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49" w:rsidRPr="00EC6E49" w:rsidRDefault="00DF174B" w:rsidP="00EC6E49">
      <w:pPr>
        <w:pStyle w:val="3"/>
        <w:tabs>
          <w:tab w:val="left" w:pos="2795"/>
        </w:tabs>
        <w:kinsoku w:val="0"/>
        <w:overflowPunct w:val="0"/>
        <w:spacing w:before="14"/>
        <w:ind w:left="0"/>
        <w:jc w:val="center"/>
        <w:rPr>
          <w:rFonts w:hint="eastAsia"/>
          <w:bCs w:val="0"/>
          <w:color w:val="FF0000"/>
          <w:sz w:val="32"/>
          <w:szCs w:val="32"/>
        </w:rPr>
      </w:pPr>
      <w:r>
        <w:rPr>
          <w:rFonts w:hint="eastAsia"/>
          <w:bCs w:val="0"/>
          <w:sz w:val="32"/>
          <w:szCs w:val="32"/>
        </w:rPr>
        <w:t>高雄市林園區王公</w:t>
      </w:r>
      <w:r w:rsidRPr="003C7DAB">
        <w:rPr>
          <w:rFonts w:hint="eastAsia"/>
          <w:bCs w:val="0"/>
          <w:sz w:val="32"/>
          <w:szCs w:val="32"/>
        </w:rPr>
        <w:t>國小</w:t>
      </w:r>
      <w:r w:rsidR="00841BA0">
        <w:rPr>
          <w:rFonts w:hint="eastAsia"/>
          <w:bCs w:val="0"/>
          <w:sz w:val="32"/>
          <w:szCs w:val="32"/>
        </w:rPr>
        <w:t>10</w:t>
      </w:r>
      <w:r w:rsidR="00841BA0">
        <w:rPr>
          <w:bCs w:val="0"/>
          <w:sz w:val="32"/>
          <w:szCs w:val="32"/>
        </w:rPr>
        <w:t>9</w:t>
      </w:r>
      <w:r w:rsidRPr="003C7DAB">
        <w:rPr>
          <w:rFonts w:hint="eastAsia"/>
          <w:bCs w:val="0"/>
          <w:sz w:val="32"/>
          <w:szCs w:val="32"/>
        </w:rPr>
        <w:t>學年度課程實施成果及檢討</w:t>
      </w:r>
      <w:r w:rsidR="00794AC9" w:rsidRPr="00794AC9">
        <w:rPr>
          <w:rFonts w:hint="eastAsia"/>
          <w:bCs w:val="0"/>
          <w:color w:val="FF0000"/>
          <w:sz w:val="32"/>
          <w:szCs w:val="32"/>
        </w:rPr>
        <w:t>(教學省思)</w:t>
      </w:r>
      <w:bookmarkStart w:id="0" w:name="_GoBack"/>
      <w:bookmarkEnd w:id="0"/>
    </w:p>
    <w:p w:rsidR="00EC6E49" w:rsidRPr="00EC6E49" w:rsidRDefault="00EC6E49" w:rsidP="00EC6E49">
      <w:pPr>
        <w:ind w:right="720"/>
        <w:jc w:val="right"/>
        <w:rPr>
          <w:rFonts w:ascii="標楷體" w:eastAsia="標楷體" w:hAnsi="標楷體" w:hint="eastAsia"/>
          <w:b/>
        </w:rPr>
      </w:pPr>
      <w:r w:rsidRPr="00EC6E49">
        <w:rPr>
          <w:rFonts w:ascii="標楷體" w:eastAsia="標楷體" w:hAnsi="標楷體" w:hint="eastAsia"/>
          <w:b/>
        </w:rPr>
        <w:t>110年6月23日經課發會決議通過</w:t>
      </w:r>
    </w:p>
    <w:p w:rsidR="00DF174B" w:rsidRPr="00794AC9" w:rsidRDefault="00DF174B" w:rsidP="00D35B3E">
      <w:pPr>
        <w:pStyle w:val="3"/>
        <w:tabs>
          <w:tab w:val="left" w:pos="2510"/>
        </w:tabs>
        <w:kinsoku w:val="0"/>
        <w:overflowPunct w:val="0"/>
        <w:spacing w:before="14"/>
        <w:ind w:left="472"/>
        <w:rPr>
          <w:b w:val="0"/>
          <w:bCs w:val="0"/>
          <w:color w:val="FF0000"/>
        </w:rPr>
      </w:pPr>
      <w:r w:rsidRPr="003C7DAB">
        <w:rPr>
          <w:rFonts w:hint="eastAsia"/>
          <w:b w:val="0"/>
          <w:bCs w:val="0"/>
        </w:rPr>
        <w:t>◆</w:t>
      </w:r>
      <w:r w:rsidRPr="003C7DAB">
        <w:rPr>
          <w:b w:val="0"/>
          <w:bCs w:val="0"/>
          <w:spacing w:val="-61"/>
        </w:rPr>
        <w:t xml:space="preserve"> </w:t>
      </w:r>
      <w:r w:rsidRPr="00794AC9">
        <w:rPr>
          <w:rFonts w:hint="eastAsia"/>
          <w:color w:val="FF0000"/>
          <w:spacing w:val="-1"/>
        </w:rPr>
        <w:t>實施年級：</w:t>
      </w:r>
      <w:r w:rsidR="00D35B3E" w:rsidRPr="00794AC9">
        <w:rPr>
          <w:rFonts w:hint="eastAsia"/>
          <w:color w:val="FF0000"/>
          <w:spacing w:val="-1"/>
          <w:u w:val="single"/>
        </w:rPr>
        <w:t>一</w:t>
      </w:r>
      <w:r w:rsidRPr="00794AC9">
        <w:rPr>
          <w:rFonts w:ascii="Times New Roman" w:cs="Times New Roman"/>
          <w:color w:val="FF0000"/>
          <w:spacing w:val="-1"/>
          <w:u w:val="single"/>
        </w:rPr>
        <w:tab/>
      </w:r>
      <w:r w:rsidRPr="00794AC9">
        <w:rPr>
          <w:rFonts w:hint="eastAsia"/>
          <w:color w:val="FF0000"/>
          <w:spacing w:val="-3"/>
        </w:rPr>
        <w:t>年級</w:t>
      </w:r>
    </w:p>
    <w:p w:rsidR="00DF174B" w:rsidRPr="003C7DAB" w:rsidRDefault="00DF174B" w:rsidP="00DF174B">
      <w:pPr>
        <w:pStyle w:val="a6"/>
        <w:kinsoku w:val="0"/>
        <w:overflowPunct w:val="0"/>
        <w:spacing w:before="72"/>
        <w:ind w:left="472"/>
        <w:rPr>
          <w:sz w:val="22"/>
          <w:szCs w:val="22"/>
        </w:rPr>
      </w:pPr>
      <w:r w:rsidRPr="003C7DAB">
        <w:rPr>
          <w:rFonts w:hint="eastAsia"/>
        </w:rPr>
        <w:t>◆</w:t>
      </w:r>
      <w:r w:rsidRPr="003C7DAB">
        <w:rPr>
          <w:spacing w:val="-61"/>
        </w:rPr>
        <w:t xml:space="preserve"> </w:t>
      </w:r>
      <w:r w:rsidRPr="003C7DAB">
        <w:rPr>
          <w:rFonts w:hint="eastAsia"/>
          <w:b/>
          <w:bCs/>
          <w:spacing w:val="-1"/>
        </w:rPr>
        <w:t>學年教師：</w:t>
      </w:r>
      <w:r w:rsidRPr="003C7DAB">
        <w:rPr>
          <w:rFonts w:hint="eastAsia"/>
          <w:b/>
          <w:bCs/>
          <w:spacing w:val="-1"/>
          <w:sz w:val="22"/>
          <w:szCs w:val="22"/>
        </w:rPr>
        <w:t>請各年級填入任課教師姓名</w:t>
      </w:r>
    </w:p>
    <w:p w:rsidR="00DF174B" w:rsidRPr="003C7DAB" w:rsidRDefault="00DF174B" w:rsidP="00DF174B">
      <w:pPr>
        <w:pStyle w:val="a6"/>
        <w:kinsoku w:val="0"/>
        <w:overflowPunct w:val="0"/>
        <w:spacing w:before="12"/>
        <w:rPr>
          <w:b/>
          <w:bCs/>
          <w:sz w:val="2"/>
          <w:szCs w:val="2"/>
        </w:rPr>
      </w:pPr>
    </w:p>
    <w:tbl>
      <w:tblPr>
        <w:tblW w:w="10176" w:type="dxa"/>
        <w:tblInd w:w="5" w:type="dxa"/>
        <w:tblLayout w:type="fixed"/>
        <w:tblCellMar>
          <w:left w:w="0" w:type="dxa"/>
          <w:right w:w="0" w:type="dxa"/>
        </w:tblCellMar>
        <w:tblLook w:val="0000" w:firstRow="0" w:lastRow="0" w:firstColumn="0" w:lastColumn="0" w:noHBand="0" w:noVBand="0"/>
      </w:tblPr>
      <w:tblGrid>
        <w:gridCol w:w="1385"/>
        <w:gridCol w:w="1385"/>
        <w:gridCol w:w="1386"/>
        <w:gridCol w:w="1385"/>
        <w:gridCol w:w="1385"/>
        <w:gridCol w:w="1385"/>
        <w:gridCol w:w="1865"/>
      </w:tblGrid>
      <w:tr w:rsidR="00DF174B" w:rsidRPr="003C7DAB" w:rsidTr="00BE446F">
        <w:trPr>
          <w:trHeight w:hRule="exact" w:val="389"/>
        </w:trPr>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line="316" w:lineRule="exact"/>
              <w:ind w:left="407"/>
            </w:pPr>
            <w:r w:rsidRPr="003C7DAB">
              <w:rPr>
                <w:rFonts w:ascii="標楷體" w:eastAsia="標楷體" w:cs="標楷體" w:hint="eastAsia"/>
                <w:sz w:val="28"/>
                <w:szCs w:val="28"/>
              </w:rPr>
              <w:t>國語</w:t>
            </w:r>
          </w:p>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line="316" w:lineRule="exact"/>
              <w:ind w:left="263"/>
            </w:pPr>
            <w:r w:rsidRPr="003C7DAB">
              <w:rPr>
                <w:rFonts w:ascii="標楷體" w:eastAsia="標楷體" w:cs="標楷體" w:hint="eastAsia"/>
                <w:sz w:val="28"/>
                <w:szCs w:val="28"/>
              </w:rPr>
              <w:t>閩南語</w:t>
            </w:r>
          </w:p>
        </w:tc>
        <w:tc>
          <w:tcPr>
            <w:tcW w:w="1386"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line="316" w:lineRule="exact"/>
              <w:ind w:left="405"/>
            </w:pPr>
            <w:r w:rsidRPr="003C7DAB">
              <w:rPr>
                <w:rFonts w:ascii="標楷體" w:eastAsia="標楷體" w:cs="標楷體" w:hint="eastAsia"/>
                <w:sz w:val="28"/>
                <w:szCs w:val="28"/>
              </w:rPr>
              <w:t>英語</w:t>
            </w:r>
          </w:p>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line="316" w:lineRule="exact"/>
              <w:ind w:left="404"/>
            </w:pPr>
            <w:r w:rsidRPr="003C7DAB">
              <w:rPr>
                <w:rFonts w:ascii="標楷體" w:eastAsia="標楷體" w:cs="標楷體" w:hint="eastAsia"/>
                <w:sz w:val="28"/>
                <w:szCs w:val="28"/>
              </w:rPr>
              <w:t>數學</w:t>
            </w:r>
          </w:p>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line="316" w:lineRule="exact"/>
              <w:ind w:left="406"/>
            </w:pPr>
            <w:r w:rsidRPr="003C7DAB">
              <w:rPr>
                <w:rFonts w:ascii="標楷體" w:eastAsia="標楷體" w:cs="標楷體" w:hint="eastAsia"/>
                <w:sz w:val="28"/>
                <w:szCs w:val="28"/>
              </w:rPr>
              <w:t>生活</w:t>
            </w:r>
          </w:p>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line="316" w:lineRule="exact"/>
              <w:ind w:left="406"/>
            </w:pPr>
            <w:r w:rsidRPr="003C7DAB">
              <w:rPr>
                <w:rFonts w:ascii="標楷體" w:eastAsia="標楷體" w:cs="標楷體" w:hint="eastAsia"/>
                <w:sz w:val="28"/>
                <w:szCs w:val="28"/>
              </w:rPr>
              <w:t>社會</w:t>
            </w:r>
          </w:p>
        </w:tc>
        <w:tc>
          <w:tcPr>
            <w:tcW w:w="186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40"/>
              <w:ind w:left="154"/>
            </w:pPr>
            <w:r w:rsidRPr="003C7DAB">
              <w:rPr>
                <w:rFonts w:ascii="標楷體" w:eastAsia="標楷體" w:cs="標楷體" w:hint="eastAsia"/>
                <w:spacing w:val="-1"/>
              </w:rPr>
              <w:t>自然與生活科技</w:t>
            </w:r>
          </w:p>
        </w:tc>
      </w:tr>
      <w:tr w:rsidR="00DF174B" w:rsidRPr="003C7DAB" w:rsidTr="00BE446F">
        <w:trPr>
          <w:trHeight w:hRule="exact" w:val="558"/>
        </w:trPr>
        <w:tc>
          <w:tcPr>
            <w:tcW w:w="1385" w:type="dxa"/>
            <w:tcBorders>
              <w:top w:val="single" w:sz="4" w:space="0" w:color="000000"/>
              <w:left w:val="single" w:sz="4" w:space="0" w:color="000000"/>
              <w:bottom w:val="single" w:sz="4" w:space="0" w:color="000000"/>
              <w:right w:val="single" w:sz="4" w:space="0" w:color="000000"/>
            </w:tcBorders>
          </w:tcPr>
          <w:p w:rsidR="00D35B3E" w:rsidRPr="00D35B3E" w:rsidRDefault="00D35B3E" w:rsidP="00D35B3E">
            <w:pPr>
              <w:rPr>
                <w:sz w:val="16"/>
                <w:szCs w:val="16"/>
              </w:rPr>
            </w:pPr>
            <w:r w:rsidRPr="00D35B3E">
              <w:rPr>
                <w:rFonts w:hint="eastAsia"/>
                <w:sz w:val="16"/>
                <w:szCs w:val="16"/>
              </w:rPr>
              <w:t>簡淑芬、黃小玲、黃士華、洪鈴敏</w:t>
            </w:r>
          </w:p>
          <w:p w:rsidR="00DF174B" w:rsidRDefault="00DF174B" w:rsidP="00BE446F"/>
          <w:p w:rsidR="00D35B3E" w:rsidRPr="003C7DAB" w:rsidRDefault="00D35B3E" w:rsidP="00D35B3E"/>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35B3E" w:rsidP="00BE446F">
            <w:r w:rsidRPr="00D35B3E">
              <w:rPr>
                <w:rFonts w:hint="eastAsia"/>
                <w:sz w:val="16"/>
                <w:szCs w:val="16"/>
              </w:rPr>
              <w:t>黃小玲、何佳珍</w:t>
            </w:r>
          </w:p>
        </w:tc>
        <w:tc>
          <w:tcPr>
            <w:tcW w:w="1386"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1385" w:type="dxa"/>
            <w:tcBorders>
              <w:top w:val="single" w:sz="4" w:space="0" w:color="000000"/>
              <w:left w:val="single" w:sz="4" w:space="0" w:color="000000"/>
              <w:bottom w:val="single" w:sz="4" w:space="0" w:color="000000"/>
              <w:right w:val="single" w:sz="4" w:space="0" w:color="000000"/>
            </w:tcBorders>
          </w:tcPr>
          <w:p w:rsidR="00D35B3E" w:rsidRPr="00D35B3E" w:rsidRDefault="00D35B3E" w:rsidP="00D35B3E">
            <w:pPr>
              <w:rPr>
                <w:sz w:val="16"/>
                <w:szCs w:val="16"/>
              </w:rPr>
            </w:pPr>
            <w:r w:rsidRPr="00D35B3E">
              <w:rPr>
                <w:rFonts w:hint="eastAsia"/>
                <w:sz w:val="16"/>
                <w:szCs w:val="16"/>
              </w:rPr>
              <w:t>簡淑芬、黃小玲、黃士華、洪鈴敏</w:t>
            </w:r>
          </w:p>
          <w:p w:rsidR="00DF174B" w:rsidRPr="003C7DAB" w:rsidRDefault="00DF174B" w:rsidP="00BE446F"/>
        </w:tc>
        <w:tc>
          <w:tcPr>
            <w:tcW w:w="1385" w:type="dxa"/>
            <w:tcBorders>
              <w:top w:val="single" w:sz="4" w:space="0" w:color="000000"/>
              <w:left w:val="single" w:sz="4" w:space="0" w:color="000000"/>
              <w:bottom w:val="single" w:sz="4" w:space="0" w:color="000000"/>
              <w:right w:val="single" w:sz="4" w:space="0" w:color="000000"/>
            </w:tcBorders>
          </w:tcPr>
          <w:p w:rsidR="00D35B3E" w:rsidRPr="00D35B3E" w:rsidRDefault="00D35B3E" w:rsidP="00D35B3E">
            <w:pPr>
              <w:rPr>
                <w:sz w:val="16"/>
                <w:szCs w:val="16"/>
              </w:rPr>
            </w:pPr>
            <w:r w:rsidRPr="00D35B3E">
              <w:rPr>
                <w:rFonts w:hint="eastAsia"/>
                <w:sz w:val="16"/>
                <w:szCs w:val="16"/>
              </w:rPr>
              <w:t>簡淑芬、黃小玲、黃士華、洪鈴敏</w:t>
            </w:r>
          </w:p>
          <w:p w:rsidR="00DF174B" w:rsidRPr="003C7DAB" w:rsidRDefault="00DF174B" w:rsidP="00BE446F"/>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186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r>
      <w:tr w:rsidR="00DF174B" w:rsidRPr="003C7DAB" w:rsidTr="00BE446F">
        <w:trPr>
          <w:trHeight w:hRule="exact" w:val="423"/>
        </w:trPr>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55"/>
              <w:ind w:left="102"/>
            </w:pPr>
            <w:r w:rsidRPr="003C7DAB">
              <w:rPr>
                <w:rFonts w:ascii="標楷體" w:eastAsia="標楷體" w:cs="標楷體" w:hint="eastAsia"/>
                <w:spacing w:val="-1"/>
              </w:rPr>
              <w:t>藝術與人文</w:t>
            </w:r>
          </w:p>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55"/>
              <w:ind w:left="99"/>
            </w:pPr>
            <w:r w:rsidRPr="003C7DAB">
              <w:rPr>
                <w:rFonts w:ascii="標楷體" w:eastAsia="標楷體" w:cs="標楷體" w:hint="eastAsia"/>
                <w:spacing w:val="-1"/>
              </w:rPr>
              <w:t>藝術與人文</w:t>
            </w:r>
          </w:p>
        </w:tc>
        <w:tc>
          <w:tcPr>
            <w:tcW w:w="1386"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31"/>
              <w:ind w:left="99"/>
            </w:pPr>
            <w:r w:rsidRPr="003C7DAB">
              <w:rPr>
                <w:rFonts w:ascii="標楷體" w:eastAsia="標楷體" w:cs="標楷體" w:hint="eastAsia"/>
                <w:spacing w:val="-1"/>
              </w:rPr>
              <w:t>健康與體育</w:t>
            </w:r>
          </w:p>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31"/>
              <w:ind w:left="99"/>
            </w:pPr>
            <w:r w:rsidRPr="003C7DAB">
              <w:rPr>
                <w:rFonts w:ascii="標楷體" w:eastAsia="標楷體" w:cs="標楷體" w:hint="eastAsia"/>
                <w:spacing w:val="-1"/>
              </w:rPr>
              <w:t>健康與體育</w:t>
            </w:r>
          </w:p>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line="331" w:lineRule="exact"/>
              <w:ind w:left="102"/>
            </w:pPr>
            <w:r w:rsidRPr="003C7DAB">
              <w:rPr>
                <w:rFonts w:ascii="標楷體" w:eastAsia="標楷體" w:cs="標楷體" w:hint="eastAsia"/>
                <w:sz w:val="28"/>
                <w:szCs w:val="28"/>
              </w:rPr>
              <w:t>綜合活動</w:t>
            </w:r>
          </w:p>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line="331" w:lineRule="exact"/>
              <w:ind w:left="102"/>
            </w:pPr>
            <w:r w:rsidRPr="003C7DAB">
              <w:rPr>
                <w:rFonts w:ascii="標楷體" w:eastAsia="標楷體" w:cs="標楷體" w:hint="eastAsia"/>
                <w:sz w:val="28"/>
                <w:szCs w:val="28"/>
              </w:rPr>
              <w:t>彈性課程</w:t>
            </w:r>
          </w:p>
        </w:tc>
        <w:tc>
          <w:tcPr>
            <w:tcW w:w="186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r>
      <w:tr w:rsidR="00DF174B" w:rsidRPr="003C7DAB" w:rsidTr="00925C48">
        <w:trPr>
          <w:trHeight w:hRule="exact" w:val="730"/>
        </w:trPr>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1386" w:type="dxa"/>
            <w:tcBorders>
              <w:top w:val="single" w:sz="4" w:space="0" w:color="000000"/>
              <w:left w:val="single" w:sz="4" w:space="0" w:color="000000"/>
              <w:bottom w:val="single" w:sz="4" w:space="0" w:color="000000"/>
              <w:right w:val="single" w:sz="4" w:space="0" w:color="000000"/>
            </w:tcBorders>
          </w:tcPr>
          <w:p w:rsidR="00D35B3E" w:rsidRDefault="00D35B3E" w:rsidP="00D35B3E">
            <w:pPr>
              <w:rPr>
                <w:sz w:val="16"/>
                <w:szCs w:val="16"/>
              </w:rPr>
            </w:pPr>
            <w:r w:rsidRPr="00D35B3E">
              <w:rPr>
                <w:rFonts w:hint="eastAsia"/>
                <w:sz w:val="16"/>
                <w:szCs w:val="16"/>
              </w:rPr>
              <w:t>簡淑芬、黃小玲、洪鈴敏</w:t>
            </w:r>
            <w:r>
              <w:rPr>
                <w:rFonts w:hint="eastAsia"/>
                <w:sz w:val="16"/>
                <w:szCs w:val="16"/>
              </w:rPr>
              <w:t>、方秀鈴、</w:t>
            </w:r>
          </w:p>
          <w:p w:rsidR="00D35B3E" w:rsidRPr="00D35B3E" w:rsidRDefault="00D35B3E" w:rsidP="00D35B3E">
            <w:pPr>
              <w:rPr>
                <w:sz w:val="16"/>
                <w:szCs w:val="16"/>
              </w:rPr>
            </w:pPr>
            <w:r>
              <w:rPr>
                <w:rFonts w:hint="eastAsia"/>
                <w:sz w:val="16"/>
                <w:szCs w:val="16"/>
              </w:rPr>
              <w:t>朱淑蓉、陳朝胤</w:t>
            </w:r>
          </w:p>
          <w:p w:rsidR="00DF174B" w:rsidRPr="003C7DAB" w:rsidRDefault="00DF174B" w:rsidP="00BE446F"/>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138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1385" w:type="dxa"/>
            <w:tcBorders>
              <w:top w:val="single" w:sz="4" w:space="0" w:color="000000"/>
              <w:left w:val="single" w:sz="4" w:space="0" w:color="000000"/>
              <w:bottom w:val="single" w:sz="4" w:space="0" w:color="000000"/>
              <w:right w:val="single" w:sz="4" w:space="0" w:color="000000"/>
            </w:tcBorders>
          </w:tcPr>
          <w:p w:rsidR="00D35B3E" w:rsidRPr="00D35B3E" w:rsidRDefault="00D35B3E" w:rsidP="00D35B3E">
            <w:pPr>
              <w:rPr>
                <w:sz w:val="16"/>
                <w:szCs w:val="16"/>
              </w:rPr>
            </w:pPr>
            <w:r w:rsidRPr="00D35B3E">
              <w:rPr>
                <w:rFonts w:hint="eastAsia"/>
                <w:sz w:val="16"/>
                <w:szCs w:val="16"/>
              </w:rPr>
              <w:t>簡淑芬、黃小玲、黃士華、洪鈴敏</w:t>
            </w:r>
            <w:r>
              <w:rPr>
                <w:rFonts w:hint="eastAsia"/>
                <w:sz w:val="16"/>
                <w:szCs w:val="16"/>
              </w:rPr>
              <w:t>、陳俞慎</w:t>
            </w:r>
          </w:p>
          <w:p w:rsidR="00DF174B" w:rsidRPr="003C7DAB" w:rsidRDefault="00DF174B" w:rsidP="00BE446F"/>
        </w:tc>
        <w:tc>
          <w:tcPr>
            <w:tcW w:w="186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r>
    </w:tbl>
    <w:p w:rsidR="00DF174B" w:rsidRPr="003C7DAB" w:rsidRDefault="00DF174B" w:rsidP="00DF174B">
      <w:pPr>
        <w:pStyle w:val="a6"/>
        <w:kinsoku w:val="0"/>
        <w:overflowPunct w:val="0"/>
        <w:spacing w:before="13"/>
        <w:rPr>
          <w:b/>
          <w:bCs/>
          <w:sz w:val="16"/>
          <w:szCs w:val="16"/>
        </w:rPr>
      </w:pPr>
    </w:p>
    <w:tbl>
      <w:tblPr>
        <w:tblW w:w="10021" w:type="dxa"/>
        <w:tblInd w:w="111" w:type="dxa"/>
        <w:tblLayout w:type="fixed"/>
        <w:tblCellMar>
          <w:left w:w="0" w:type="dxa"/>
          <w:right w:w="0" w:type="dxa"/>
        </w:tblCellMar>
        <w:tblLook w:val="0000" w:firstRow="0" w:lastRow="0" w:firstColumn="0" w:lastColumn="0" w:noHBand="0" w:noVBand="0"/>
      </w:tblPr>
      <w:tblGrid>
        <w:gridCol w:w="1595"/>
        <w:gridCol w:w="4128"/>
        <w:gridCol w:w="4298"/>
      </w:tblGrid>
      <w:tr w:rsidR="00DF174B" w:rsidRPr="003C7DAB" w:rsidTr="00BE446F">
        <w:trPr>
          <w:trHeight w:hRule="exact" w:val="727"/>
        </w:trPr>
        <w:tc>
          <w:tcPr>
            <w:tcW w:w="10021" w:type="dxa"/>
            <w:gridSpan w:val="3"/>
            <w:tcBorders>
              <w:top w:val="single" w:sz="4" w:space="0" w:color="000000"/>
              <w:left w:val="single" w:sz="4" w:space="0" w:color="000000"/>
              <w:bottom w:val="single" w:sz="4" w:space="0" w:color="000000"/>
              <w:right w:val="single" w:sz="4" w:space="0" w:color="000000"/>
            </w:tcBorders>
            <w:shd w:val="clear" w:color="auto" w:fill="DFDFDF"/>
          </w:tcPr>
          <w:p w:rsidR="00DF174B" w:rsidRPr="003C7DAB" w:rsidRDefault="00DF174B" w:rsidP="00BE446F">
            <w:pPr>
              <w:pStyle w:val="TableParagraph"/>
              <w:kinsoku w:val="0"/>
              <w:overflowPunct w:val="0"/>
              <w:spacing w:before="119"/>
              <w:ind w:left="102"/>
            </w:pPr>
            <w:r w:rsidRPr="003C7DAB">
              <w:rPr>
                <w:rFonts w:ascii="標楷體" w:eastAsia="標楷體" w:cs="標楷體" w:hint="eastAsia"/>
                <w:b/>
                <w:bCs/>
                <w:sz w:val="32"/>
                <w:szCs w:val="32"/>
              </w:rPr>
              <w:t>壹、領域教學成果與省思</w:t>
            </w:r>
          </w:p>
        </w:tc>
      </w:tr>
      <w:tr w:rsidR="00DF174B" w:rsidRPr="003C7DAB" w:rsidTr="00BE446F">
        <w:trPr>
          <w:trHeight w:hRule="exact" w:val="412"/>
        </w:trPr>
        <w:tc>
          <w:tcPr>
            <w:tcW w:w="1595" w:type="dxa"/>
            <w:tcBorders>
              <w:top w:val="single" w:sz="4" w:space="0" w:color="000000"/>
              <w:left w:val="single" w:sz="4" w:space="0" w:color="000000"/>
              <w:bottom w:val="single" w:sz="4" w:space="0" w:color="000000"/>
              <w:right w:val="single" w:sz="4" w:space="0" w:color="000000"/>
            </w:tcBorders>
            <w:shd w:val="clear" w:color="auto" w:fill="DFDFDF"/>
          </w:tcPr>
          <w:p w:rsidR="00DF174B" w:rsidRPr="003C7DAB" w:rsidRDefault="00DF174B" w:rsidP="00BE446F">
            <w:pPr>
              <w:pStyle w:val="TableParagraph"/>
              <w:kinsoku w:val="0"/>
              <w:overflowPunct w:val="0"/>
              <w:spacing w:before="7"/>
              <w:ind w:left="433"/>
            </w:pPr>
            <w:r w:rsidRPr="003C7DAB">
              <w:rPr>
                <w:rFonts w:ascii="標楷體" w:eastAsia="標楷體" w:cs="標楷體" w:hint="eastAsia"/>
                <w:b/>
                <w:bCs/>
                <w:sz w:val="28"/>
                <w:szCs w:val="28"/>
              </w:rPr>
              <w:t>領域</w:t>
            </w:r>
          </w:p>
        </w:tc>
        <w:tc>
          <w:tcPr>
            <w:tcW w:w="4128" w:type="dxa"/>
            <w:tcBorders>
              <w:top w:val="single" w:sz="4" w:space="0" w:color="000000"/>
              <w:left w:val="single" w:sz="4" w:space="0" w:color="000000"/>
              <w:bottom w:val="single" w:sz="4" w:space="0" w:color="000000"/>
              <w:right w:val="single" w:sz="4" w:space="0" w:color="000000"/>
            </w:tcBorders>
            <w:shd w:val="clear" w:color="auto" w:fill="DFDFDF"/>
          </w:tcPr>
          <w:p w:rsidR="00DF174B" w:rsidRPr="003C7DAB" w:rsidRDefault="00DF174B" w:rsidP="00BE446F">
            <w:pPr>
              <w:pStyle w:val="TableParagraph"/>
              <w:kinsoku w:val="0"/>
              <w:overflowPunct w:val="0"/>
              <w:spacing w:before="7"/>
              <w:ind w:left="1177"/>
            </w:pPr>
            <w:r w:rsidRPr="003C7DAB">
              <w:rPr>
                <w:rFonts w:ascii="標楷體" w:eastAsia="標楷體" w:cs="標楷體" w:hint="eastAsia"/>
                <w:b/>
                <w:bCs/>
                <w:sz w:val="28"/>
                <w:szCs w:val="28"/>
              </w:rPr>
              <w:t>實施活動與成果</w:t>
            </w:r>
          </w:p>
        </w:tc>
        <w:tc>
          <w:tcPr>
            <w:tcW w:w="4298" w:type="dxa"/>
            <w:tcBorders>
              <w:top w:val="single" w:sz="4" w:space="0" w:color="000000"/>
              <w:left w:val="single" w:sz="4" w:space="0" w:color="000000"/>
              <w:bottom w:val="single" w:sz="4" w:space="0" w:color="000000"/>
              <w:right w:val="single" w:sz="4" w:space="0" w:color="000000"/>
            </w:tcBorders>
            <w:shd w:val="clear" w:color="auto" w:fill="DFDFDF"/>
          </w:tcPr>
          <w:p w:rsidR="00DF174B" w:rsidRPr="003C7DAB" w:rsidRDefault="00DF174B" w:rsidP="00BE446F">
            <w:pPr>
              <w:pStyle w:val="TableParagraph"/>
              <w:kinsoku w:val="0"/>
              <w:overflowPunct w:val="0"/>
              <w:spacing w:before="7"/>
              <w:ind w:right="2"/>
              <w:jc w:val="center"/>
            </w:pPr>
            <w:r w:rsidRPr="003C7DAB">
              <w:rPr>
                <w:rFonts w:ascii="標楷體" w:eastAsia="標楷體" w:cs="標楷體" w:hint="eastAsia"/>
                <w:b/>
                <w:bCs/>
                <w:sz w:val="28"/>
                <w:szCs w:val="28"/>
              </w:rPr>
              <w:t>省思與建議</w:t>
            </w:r>
          </w:p>
        </w:tc>
      </w:tr>
      <w:tr w:rsidR="00DF174B" w:rsidRPr="003C7DAB" w:rsidTr="00E33BE8">
        <w:trPr>
          <w:trHeight w:hRule="exact" w:val="1797"/>
        </w:trPr>
        <w:tc>
          <w:tcPr>
            <w:tcW w:w="1595" w:type="dxa"/>
            <w:tcBorders>
              <w:top w:val="single" w:sz="4" w:space="0" w:color="000000"/>
              <w:left w:val="single" w:sz="4" w:space="0" w:color="000000"/>
              <w:bottom w:val="single" w:sz="4" w:space="0" w:color="000000"/>
              <w:right w:val="single" w:sz="4" w:space="0" w:color="000000"/>
            </w:tcBorders>
          </w:tcPr>
          <w:p w:rsidR="00DF174B" w:rsidRDefault="00DF174B" w:rsidP="00BE446F">
            <w:pPr>
              <w:pStyle w:val="TableParagraph"/>
              <w:kinsoku w:val="0"/>
              <w:overflowPunct w:val="0"/>
              <w:spacing w:before="100" w:line="320" w:lineRule="exact"/>
              <w:ind w:left="294" w:right="292" w:firstLine="139"/>
              <w:jc w:val="center"/>
              <w:rPr>
                <w:rFonts w:ascii="標楷體" w:eastAsia="標楷體" w:cs="標楷體"/>
                <w:sz w:val="28"/>
                <w:szCs w:val="28"/>
              </w:rPr>
            </w:pPr>
            <w:r w:rsidRPr="003C7DAB">
              <w:rPr>
                <w:rFonts w:ascii="標楷體" w:eastAsia="標楷體" w:cs="標楷體" w:hint="eastAsia"/>
                <w:sz w:val="28"/>
                <w:szCs w:val="28"/>
              </w:rPr>
              <w:t>語文</w:t>
            </w:r>
          </w:p>
          <w:p w:rsidR="00DF174B" w:rsidRPr="003C7DAB" w:rsidRDefault="00DF174B" w:rsidP="00BE446F">
            <w:pPr>
              <w:pStyle w:val="TableParagraph"/>
              <w:kinsoku w:val="0"/>
              <w:overflowPunct w:val="0"/>
              <w:spacing w:before="100" w:line="320" w:lineRule="exact"/>
              <w:ind w:left="294" w:right="292" w:firstLine="139"/>
              <w:jc w:val="center"/>
            </w:pPr>
            <w:r w:rsidRPr="003C7DAB">
              <w:rPr>
                <w:rFonts w:ascii="標楷體" w:eastAsia="標楷體" w:cs="標楷體"/>
                <w:spacing w:val="-1"/>
                <w:sz w:val="28"/>
                <w:szCs w:val="28"/>
              </w:rPr>
              <w:t>(</w:t>
            </w:r>
            <w:r w:rsidRPr="003C7DAB">
              <w:rPr>
                <w:rFonts w:ascii="標楷體" w:eastAsia="標楷體" w:cs="標楷體" w:hint="eastAsia"/>
                <w:spacing w:val="-1"/>
                <w:sz w:val="28"/>
                <w:szCs w:val="28"/>
              </w:rPr>
              <w:t>國語</w:t>
            </w:r>
            <w:r w:rsidRPr="003C7DAB">
              <w:rPr>
                <w:rFonts w:ascii="標楷體" w:eastAsia="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1E6637" w:rsidRDefault="001E6637" w:rsidP="00BE446F">
            <w:pPr>
              <w:rPr>
                <w:rFonts w:ascii="標楷體" w:eastAsia="標楷體" w:hAnsi="標楷體"/>
              </w:rPr>
            </w:pPr>
            <w:r w:rsidRPr="00C139CD">
              <w:rPr>
                <w:rFonts w:ascii="標楷體" w:eastAsia="標楷體" w:hAnsi="標楷體" w:hint="eastAsia"/>
              </w:rPr>
              <w:t>課程進行聆聽、說話、識字、閱讀、書寫等活動，培養孩子聽、說、讀、寫能力。</w:t>
            </w:r>
          </w:p>
          <w:p w:rsidR="00E33BE8" w:rsidRDefault="00E33BE8" w:rsidP="00BE446F">
            <w:pPr>
              <w:rPr>
                <w:rFonts w:ascii="標楷體" w:eastAsia="標楷體" w:hAnsi="標楷體"/>
              </w:rPr>
            </w:pPr>
          </w:p>
          <w:p w:rsidR="00E33BE8" w:rsidRPr="00C139CD" w:rsidRDefault="00E33BE8" w:rsidP="00BE446F">
            <w:pPr>
              <w:rPr>
                <w:rFonts w:ascii="標楷體" w:eastAsia="標楷體" w:hAnsi="標楷體"/>
              </w:rPr>
            </w:pPr>
          </w:p>
        </w:tc>
        <w:tc>
          <w:tcPr>
            <w:tcW w:w="4298" w:type="dxa"/>
            <w:tcBorders>
              <w:top w:val="single" w:sz="4" w:space="0" w:color="000000"/>
              <w:left w:val="single" w:sz="4" w:space="0" w:color="000000"/>
              <w:bottom w:val="single" w:sz="4" w:space="0" w:color="000000"/>
              <w:right w:val="single" w:sz="4" w:space="0" w:color="000000"/>
            </w:tcBorders>
          </w:tcPr>
          <w:p w:rsidR="00DF174B" w:rsidRDefault="001E6637" w:rsidP="00BE446F">
            <w:pPr>
              <w:rPr>
                <w:rFonts w:ascii="標楷體" w:eastAsia="標楷體" w:hAnsi="標楷體"/>
              </w:rPr>
            </w:pPr>
            <w:r w:rsidRPr="00C139CD">
              <w:rPr>
                <w:rFonts w:ascii="標楷體" w:eastAsia="標楷體" w:hAnsi="標楷體" w:hint="eastAsia"/>
              </w:rPr>
              <w:t>引導孩子運用注音符號及國字多閱讀，增進閱讀理解能力；上課鼓勵孩子多發表，用完整的句子表達。</w:t>
            </w:r>
          </w:p>
          <w:p w:rsidR="00E33BE8" w:rsidRDefault="00E33BE8" w:rsidP="00BE446F">
            <w:pPr>
              <w:rPr>
                <w:rFonts w:ascii="標楷體" w:eastAsia="標楷體" w:hAnsi="標楷體"/>
              </w:rPr>
            </w:pPr>
            <w:r>
              <w:rPr>
                <w:rFonts w:ascii="標楷體" w:eastAsia="標楷體" w:hAnsi="標楷體" w:hint="eastAsia"/>
              </w:rPr>
              <w:t>部分學生的拼音聲調精熟度需加強，老師會利用課餘或午休時間指導。</w:t>
            </w:r>
          </w:p>
          <w:p w:rsidR="00E33BE8" w:rsidRDefault="00E33BE8" w:rsidP="00BE446F">
            <w:pPr>
              <w:rPr>
                <w:rFonts w:ascii="標楷體" w:eastAsia="標楷體" w:hAnsi="標楷體"/>
              </w:rPr>
            </w:pPr>
          </w:p>
          <w:p w:rsidR="00E33BE8" w:rsidRDefault="00E33BE8" w:rsidP="00BE446F">
            <w:pPr>
              <w:rPr>
                <w:rFonts w:ascii="標楷體" w:eastAsia="標楷體" w:hAnsi="標楷體"/>
              </w:rPr>
            </w:pPr>
          </w:p>
          <w:p w:rsidR="00E33BE8" w:rsidRPr="00C139CD" w:rsidRDefault="00E33BE8" w:rsidP="00BE446F">
            <w:pPr>
              <w:rPr>
                <w:rFonts w:ascii="標楷體" w:eastAsia="標楷體" w:hAnsi="標楷體"/>
              </w:rPr>
            </w:pPr>
          </w:p>
        </w:tc>
      </w:tr>
      <w:tr w:rsidR="00C213DD" w:rsidRPr="003C7DAB" w:rsidTr="00D7204F">
        <w:trPr>
          <w:trHeight w:hRule="exact" w:val="1992"/>
        </w:trPr>
        <w:tc>
          <w:tcPr>
            <w:tcW w:w="1595" w:type="dxa"/>
            <w:tcBorders>
              <w:top w:val="single" w:sz="4" w:space="0" w:color="000000"/>
              <w:left w:val="single" w:sz="4" w:space="0" w:color="000000"/>
              <w:bottom w:val="single" w:sz="4" w:space="0" w:color="000000"/>
              <w:right w:val="single" w:sz="4" w:space="0" w:color="000000"/>
            </w:tcBorders>
          </w:tcPr>
          <w:p w:rsidR="00C213DD" w:rsidRDefault="00C213DD" w:rsidP="00C213DD">
            <w:pPr>
              <w:pStyle w:val="TableParagraph"/>
              <w:kinsoku w:val="0"/>
              <w:overflowPunct w:val="0"/>
              <w:spacing w:before="175" w:line="320" w:lineRule="exact"/>
              <w:ind w:left="152" w:right="151" w:firstLine="280"/>
              <w:jc w:val="center"/>
              <w:rPr>
                <w:rFonts w:ascii="標楷體" w:eastAsia="標楷體" w:cs="標楷體"/>
                <w:sz w:val="28"/>
                <w:szCs w:val="28"/>
              </w:rPr>
            </w:pPr>
            <w:r w:rsidRPr="003C7DAB">
              <w:rPr>
                <w:rFonts w:ascii="標楷體" w:eastAsia="標楷體" w:cs="標楷體" w:hint="eastAsia"/>
                <w:sz w:val="28"/>
                <w:szCs w:val="28"/>
              </w:rPr>
              <w:t>語文</w:t>
            </w:r>
          </w:p>
          <w:p w:rsidR="00C213DD" w:rsidRPr="003C7DAB" w:rsidRDefault="00C213DD" w:rsidP="00C213DD">
            <w:pPr>
              <w:pStyle w:val="TableParagraph"/>
              <w:kinsoku w:val="0"/>
              <w:overflowPunct w:val="0"/>
              <w:spacing w:before="175" w:line="320" w:lineRule="exact"/>
              <w:ind w:left="152" w:right="151"/>
              <w:jc w:val="center"/>
            </w:pPr>
            <w:r w:rsidRPr="003C7DAB">
              <w:rPr>
                <w:rFonts w:ascii="標楷體" w:eastAsia="標楷體" w:cs="標楷體"/>
                <w:spacing w:val="-1"/>
                <w:sz w:val="28"/>
                <w:szCs w:val="28"/>
              </w:rPr>
              <w:t>(</w:t>
            </w:r>
            <w:r w:rsidRPr="003C7DAB">
              <w:rPr>
                <w:rFonts w:ascii="標楷體" w:eastAsia="標楷體" w:cs="標楷體" w:hint="eastAsia"/>
                <w:spacing w:val="-1"/>
                <w:sz w:val="28"/>
                <w:szCs w:val="28"/>
              </w:rPr>
              <w:t>閩南語</w:t>
            </w:r>
            <w:r w:rsidRPr="003C7DAB">
              <w:rPr>
                <w:rFonts w:ascii="標楷體" w:eastAsia="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C213DD" w:rsidRPr="00C139CD" w:rsidRDefault="00C213DD" w:rsidP="00C213DD">
            <w:pPr>
              <w:rPr>
                <w:rFonts w:ascii="標楷體" w:eastAsia="標楷體" w:hAnsi="標楷體"/>
              </w:rPr>
            </w:pPr>
            <w:r w:rsidRPr="00C139CD">
              <w:rPr>
                <w:rFonts w:ascii="標楷體" w:eastAsia="標楷體" w:hAnsi="標楷體" w:hint="eastAsia"/>
              </w:rPr>
              <w:t>課程強調聽、說與每天日常的對話。藉由互動的遊戲，培養孩子的聽、說能力</w:t>
            </w:r>
            <w:r w:rsidR="001E6637" w:rsidRPr="00C139CD">
              <w:rPr>
                <w:rFonts w:ascii="標楷體" w:eastAsia="標楷體" w:hAnsi="標楷體" w:hint="eastAsia"/>
              </w:rPr>
              <w:t>。</w:t>
            </w:r>
          </w:p>
        </w:tc>
        <w:tc>
          <w:tcPr>
            <w:tcW w:w="4298" w:type="dxa"/>
            <w:tcBorders>
              <w:top w:val="single" w:sz="4" w:space="0" w:color="000000"/>
              <w:left w:val="single" w:sz="4" w:space="0" w:color="000000"/>
              <w:bottom w:val="single" w:sz="4" w:space="0" w:color="000000"/>
              <w:right w:val="single" w:sz="4" w:space="0" w:color="000000"/>
            </w:tcBorders>
          </w:tcPr>
          <w:p w:rsidR="00C213DD" w:rsidRPr="00C139CD" w:rsidRDefault="00C213DD" w:rsidP="00C213DD">
            <w:pPr>
              <w:rPr>
                <w:rFonts w:ascii="標楷體" w:eastAsia="標楷體" w:hAnsi="標楷體"/>
              </w:rPr>
            </w:pPr>
            <w:r w:rsidRPr="00C139CD">
              <w:rPr>
                <w:rFonts w:ascii="標楷體" w:eastAsia="標楷體" w:hAnsi="標楷體" w:hint="eastAsia"/>
              </w:rPr>
              <w:t>引導孩子自主學習、將課堂內容轉化為</w:t>
            </w:r>
          </w:p>
          <w:p w:rsidR="00C213DD" w:rsidRDefault="00C213DD" w:rsidP="00C213DD">
            <w:pPr>
              <w:rPr>
                <w:rFonts w:ascii="標楷體" w:eastAsia="標楷體" w:hAnsi="標楷體"/>
              </w:rPr>
            </w:pPr>
            <w:r w:rsidRPr="00C139CD">
              <w:rPr>
                <w:rFonts w:ascii="標楷體" w:eastAsia="標楷體" w:hAnsi="標楷體" w:hint="eastAsia"/>
              </w:rPr>
              <w:t>生活實踐行動的能力。激發學生順口說出日常的閩南語對話</w:t>
            </w:r>
            <w:r w:rsidR="001E6637" w:rsidRPr="00C139CD">
              <w:rPr>
                <w:rFonts w:ascii="標楷體" w:eastAsia="標楷體" w:hAnsi="標楷體" w:hint="eastAsia"/>
              </w:rPr>
              <w:t>。</w:t>
            </w:r>
          </w:p>
          <w:p w:rsidR="00D7204F" w:rsidRDefault="00D7204F" w:rsidP="00C213DD">
            <w:pPr>
              <w:rPr>
                <w:rFonts w:ascii="標楷體" w:eastAsia="標楷體" w:hAnsi="標楷體"/>
              </w:rPr>
            </w:pPr>
            <w:r>
              <w:rPr>
                <w:rFonts w:ascii="標楷體" w:eastAsia="標楷體" w:hAnsi="標楷體" w:hint="eastAsia"/>
              </w:rPr>
              <w:t>現代家庭日常用語多為國語，致學生使用閩南語機會少，課堂上需更多時間練習基本語彙。</w:t>
            </w:r>
          </w:p>
          <w:p w:rsidR="00D7204F" w:rsidRPr="00C139CD" w:rsidRDefault="00D7204F" w:rsidP="00C213DD">
            <w:pPr>
              <w:rPr>
                <w:rFonts w:ascii="標楷體" w:eastAsia="標楷體" w:hAnsi="標楷體"/>
              </w:rPr>
            </w:pPr>
          </w:p>
        </w:tc>
      </w:tr>
      <w:tr w:rsidR="00DF174B" w:rsidRPr="003C7DAB" w:rsidTr="00A227FB">
        <w:trPr>
          <w:trHeight w:hRule="exact" w:val="2387"/>
        </w:trPr>
        <w:tc>
          <w:tcPr>
            <w:tcW w:w="159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204"/>
              <w:ind w:left="433"/>
            </w:pPr>
            <w:r w:rsidRPr="003C7DAB">
              <w:rPr>
                <w:rFonts w:ascii="標楷體" w:eastAsia="標楷體" w:cs="標楷體" w:hint="eastAsia"/>
                <w:sz w:val="28"/>
                <w:szCs w:val="28"/>
              </w:rPr>
              <w:t>數學</w:t>
            </w:r>
          </w:p>
        </w:tc>
        <w:tc>
          <w:tcPr>
            <w:tcW w:w="4128" w:type="dxa"/>
            <w:tcBorders>
              <w:top w:val="single" w:sz="4" w:space="0" w:color="000000"/>
              <w:left w:val="single" w:sz="4" w:space="0" w:color="000000"/>
              <w:bottom w:val="single" w:sz="4" w:space="0" w:color="000000"/>
              <w:right w:val="single" w:sz="4" w:space="0" w:color="000000"/>
            </w:tcBorders>
          </w:tcPr>
          <w:p w:rsidR="00DF174B" w:rsidRPr="00C139CD" w:rsidRDefault="000C1676" w:rsidP="00BE446F">
            <w:pPr>
              <w:rPr>
                <w:rFonts w:ascii="標楷體" w:eastAsia="標楷體" w:hAnsi="標楷體"/>
              </w:rPr>
            </w:pPr>
            <w:r w:rsidRPr="00C139CD">
              <w:rPr>
                <w:rFonts w:ascii="標楷體" w:eastAsia="標楷體" w:hAnsi="標楷體" w:hint="eastAsia"/>
              </w:rPr>
              <w:t>課程透過觀察、操作與思考的過程來建立數學概念，培養數學技能。</w:t>
            </w:r>
          </w:p>
        </w:tc>
        <w:tc>
          <w:tcPr>
            <w:tcW w:w="4298" w:type="dxa"/>
            <w:tcBorders>
              <w:top w:val="single" w:sz="4" w:space="0" w:color="000000"/>
              <w:left w:val="single" w:sz="4" w:space="0" w:color="000000"/>
              <w:bottom w:val="single" w:sz="4" w:space="0" w:color="000000"/>
              <w:right w:val="single" w:sz="4" w:space="0" w:color="000000"/>
            </w:tcBorders>
          </w:tcPr>
          <w:p w:rsidR="00DF174B" w:rsidRDefault="000C1676" w:rsidP="00BE446F">
            <w:pPr>
              <w:rPr>
                <w:rFonts w:ascii="標楷體" w:eastAsia="標楷體" w:hAnsi="標楷體"/>
              </w:rPr>
            </w:pPr>
            <w:r w:rsidRPr="00C139CD">
              <w:rPr>
                <w:rFonts w:ascii="標楷體" w:eastAsia="標楷體" w:hAnsi="標楷體" w:hint="eastAsia"/>
              </w:rPr>
              <w:t>引導學生熟悉1~100順序，熟練二位數的加減法，認識錢幣，並將數學技能運用於生活中。</w:t>
            </w:r>
          </w:p>
          <w:p w:rsidR="00FA3803" w:rsidRPr="00C139CD" w:rsidRDefault="00FA3803" w:rsidP="00FA3803">
            <w:pPr>
              <w:rPr>
                <w:rFonts w:ascii="標楷體" w:eastAsia="標楷體" w:hAnsi="標楷體"/>
              </w:rPr>
            </w:pPr>
            <w:r>
              <w:rPr>
                <w:rFonts w:ascii="標楷體" w:eastAsia="標楷體" w:hAnsi="標楷體" w:hint="eastAsia"/>
              </w:rPr>
              <w:t>生活中，學生接觸面額大的錢幣機會較少，以致教到錢幣換算時，轉換會常搞錯數量，教師需要讓學生利用代幣操作，加強換算練習。</w:t>
            </w:r>
          </w:p>
        </w:tc>
      </w:tr>
      <w:tr w:rsidR="00DF174B" w:rsidRPr="003C7DAB" w:rsidTr="00772DEF">
        <w:trPr>
          <w:trHeight w:hRule="exact" w:val="2562"/>
        </w:trPr>
        <w:tc>
          <w:tcPr>
            <w:tcW w:w="159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139"/>
              <w:ind w:left="433"/>
            </w:pPr>
            <w:r w:rsidRPr="003C7DAB">
              <w:rPr>
                <w:rFonts w:ascii="標楷體" w:eastAsia="標楷體" w:cs="標楷體" w:hint="eastAsia"/>
                <w:sz w:val="28"/>
                <w:szCs w:val="28"/>
              </w:rPr>
              <w:lastRenderedPageBreak/>
              <w:t>生活</w:t>
            </w:r>
          </w:p>
        </w:tc>
        <w:tc>
          <w:tcPr>
            <w:tcW w:w="4128" w:type="dxa"/>
            <w:tcBorders>
              <w:top w:val="single" w:sz="4" w:space="0" w:color="000000"/>
              <w:left w:val="single" w:sz="4" w:space="0" w:color="000000"/>
              <w:bottom w:val="single" w:sz="4" w:space="0" w:color="000000"/>
              <w:right w:val="single" w:sz="4" w:space="0" w:color="000000"/>
            </w:tcBorders>
          </w:tcPr>
          <w:p w:rsidR="00DF174B" w:rsidRPr="00A227FB" w:rsidRDefault="000F2E1E" w:rsidP="00BE446F">
            <w:pPr>
              <w:rPr>
                <w:rFonts w:ascii="標楷體" w:eastAsia="標楷體" w:hAnsi="標楷體"/>
                <w:szCs w:val="24"/>
              </w:rPr>
            </w:pPr>
            <w:r w:rsidRPr="00A227FB">
              <w:rPr>
                <w:rFonts w:ascii="標楷體" w:eastAsia="標楷體" w:hAnsi="標楷體" w:hint="eastAsia"/>
                <w:szCs w:val="24"/>
              </w:rPr>
              <w:t>課程透過觀察、操作與小組討論，增進生活知能，適應現代生活需要。</w:t>
            </w:r>
          </w:p>
          <w:p w:rsidR="00A227FB" w:rsidRPr="00A227FB" w:rsidRDefault="00A227FB" w:rsidP="00BE446F">
            <w:pPr>
              <w:rPr>
                <w:rFonts w:ascii="標楷體" w:eastAsia="標楷體" w:hAnsi="標楷體"/>
                <w:szCs w:val="24"/>
              </w:rPr>
            </w:pPr>
            <w:r w:rsidRPr="00A227FB">
              <w:rPr>
                <w:rFonts w:ascii="標楷體" w:eastAsia="標楷體" w:hAnsi="標楷體" w:cs="Times New Roman"/>
                <w:color w:val="000000"/>
                <w:szCs w:val="24"/>
              </w:rPr>
              <w:t>對於學童的歌唱，可用良性競爭的比賽方式，讓學童能更大方且大聲地唱出歌曲，並且給予適當的獎勵作為獎賞，而經過反覆的演唱後，並能帶起對於音感較微弱的學童，也能有所影響。</w:t>
            </w:r>
          </w:p>
          <w:p w:rsidR="00A227FB" w:rsidRPr="00A227FB" w:rsidRDefault="00A227FB" w:rsidP="00BE446F">
            <w:pPr>
              <w:rPr>
                <w:rFonts w:ascii="標楷體" w:eastAsia="標楷體" w:hAnsi="標楷體"/>
                <w:szCs w:val="24"/>
              </w:rPr>
            </w:pPr>
          </w:p>
        </w:tc>
        <w:tc>
          <w:tcPr>
            <w:tcW w:w="4298" w:type="dxa"/>
            <w:tcBorders>
              <w:top w:val="single" w:sz="4" w:space="0" w:color="000000"/>
              <w:left w:val="single" w:sz="4" w:space="0" w:color="000000"/>
              <w:bottom w:val="single" w:sz="4" w:space="0" w:color="000000"/>
              <w:right w:val="single" w:sz="4" w:space="0" w:color="000000"/>
            </w:tcBorders>
          </w:tcPr>
          <w:p w:rsidR="00DF174B" w:rsidRPr="00A227FB" w:rsidRDefault="000F2E1E" w:rsidP="00BE446F">
            <w:pPr>
              <w:rPr>
                <w:rFonts w:ascii="標楷體" w:eastAsia="標楷體" w:hAnsi="標楷體"/>
                <w:szCs w:val="24"/>
              </w:rPr>
            </w:pPr>
            <w:r w:rsidRPr="00A227FB">
              <w:rPr>
                <w:rFonts w:ascii="標楷體" w:eastAsia="標楷體" w:hAnsi="標楷體" w:hint="eastAsia"/>
                <w:szCs w:val="24"/>
              </w:rPr>
              <w:t>因現代生活型態改變，學生生活經驗有</w:t>
            </w:r>
            <w:r w:rsidR="007E2873" w:rsidRPr="00A227FB">
              <w:rPr>
                <w:rFonts w:ascii="標楷體" w:eastAsia="標楷體" w:hAnsi="標楷體" w:hint="eastAsia"/>
                <w:szCs w:val="24"/>
              </w:rPr>
              <w:t>所不同，教師教學時需要多補充圖片或影片輔助說明。</w:t>
            </w:r>
          </w:p>
          <w:p w:rsidR="00C139CD" w:rsidRDefault="00C139CD" w:rsidP="00BE446F">
            <w:pPr>
              <w:rPr>
                <w:rFonts w:ascii="標楷體" w:eastAsia="標楷體" w:hAnsi="標楷體"/>
                <w:szCs w:val="24"/>
              </w:rPr>
            </w:pPr>
            <w:r w:rsidRPr="00A227FB">
              <w:rPr>
                <w:rFonts w:ascii="標楷體" w:eastAsia="標楷體" w:hAnsi="標楷體" w:hint="eastAsia"/>
                <w:szCs w:val="24"/>
              </w:rPr>
              <w:t>培養美感及創作，透過剪紙及摺紙，訓練學生小肌肉精細動作。</w:t>
            </w:r>
          </w:p>
          <w:p w:rsidR="00A227FB" w:rsidRPr="00A227FB" w:rsidRDefault="00311700" w:rsidP="00A227FB">
            <w:pPr>
              <w:widowControl/>
              <w:rPr>
                <w:rFonts w:ascii="Times New Roman" w:eastAsia="新細明體" w:hAnsi="Times New Roman" w:cs="Times New Roman"/>
                <w:color w:val="000000"/>
                <w:kern w:val="0"/>
                <w:sz w:val="27"/>
                <w:szCs w:val="27"/>
              </w:rPr>
            </w:pPr>
            <w:r>
              <w:rPr>
                <w:rFonts w:ascii="標楷體" w:eastAsia="標楷體" w:hAnsi="標楷體" w:cs="Times New Roman" w:hint="eastAsia"/>
                <w:color w:val="000000"/>
                <w:kern w:val="0"/>
                <w:szCs w:val="24"/>
              </w:rPr>
              <w:t>音樂</w:t>
            </w:r>
            <w:r w:rsidR="00A227FB" w:rsidRPr="00A227FB">
              <w:rPr>
                <w:rFonts w:ascii="標楷體" w:eastAsia="標楷體" w:hAnsi="標楷體" w:cs="Times New Roman"/>
                <w:color w:val="000000"/>
                <w:kern w:val="0"/>
                <w:szCs w:val="24"/>
              </w:rPr>
              <w:t>教室內投影機損壞，能帶給學童的只能演唱，對於律動類的課程就稍嫌可惜</w:t>
            </w:r>
            <w:r w:rsidR="00A227FB" w:rsidRPr="00A227FB">
              <w:rPr>
                <w:rFonts w:ascii="Times New Roman" w:eastAsia="新細明體" w:hAnsi="Times New Roman" w:cs="Times New Roman"/>
                <w:color w:val="000000"/>
                <w:kern w:val="0"/>
                <w:sz w:val="27"/>
                <w:szCs w:val="27"/>
              </w:rPr>
              <w:t>。</w:t>
            </w:r>
          </w:p>
          <w:p w:rsidR="00A227FB" w:rsidRPr="00A227FB" w:rsidRDefault="00A227FB" w:rsidP="00A227FB">
            <w:pPr>
              <w:widowControl/>
              <w:rPr>
                <w:rFonts w:ascii="Times New Roman" w:eastAsia="新細明體" w:hAnsi="Times New Roman" w:cs="Times New Roman"/>
                <w:color w:val="000000"/>
                <w:kern w:val="0"/>
                <w:sz w:val="27"/>
                <w:szCs w:val="27"/>
              </w:rPr>
            </w:pPr>
            <w:r w:rsidRPr="00A227FB">
              <w:rPr>
                <w:rFonts w:ascii="Times New Roman" w:eastAsia="新細明體" w:hAnsi="Times New Roman" w:cs="Times New Roman"/>
                <w:color w:val="000000"/>
                <w:kern w:val="0"/>
                <w:sz w:val="27"/>
                <w:szCs w:val="27"/>
              </w:rPr>
              <w:t>雖用比賽回饋及成效蠻好，但還是多少會造成教室秩序的控管較為凌亂，不過能夠讓孩子來主動管理秩序，也算是學習的一種表現。</w:t>
            </w:r>
          </w:p>
          <w:p w:rsidR="00A227FB" w:rsidRPr="00A227FB" w:rsidRDefault="00A227FB" w:rsidP="00BE446F">
            <w:pPr>
              <w:rPr>
                <w:rFonts w:ascii="標楷體" w:eastAsia="標楷體" w:hAnsi="標楷體"/>
                <w:szCs w:val="24"/>
              </w:rPr>
            </w:pPr>
          </w:p>
        </w:tc>
      </w:tr>
      <w:tr w:rsidR="00793244" w:rsidRPr="003C7DAB" w:rsidTr="00793244">
        <w:trPr>
          <w:trHeight w:hRule="exact" w:val="1702"/>
        </w:trPr>
        <w:tc>
          <w:tcPr>
            <w:tcW w:w="1595" w:type="dxa"/>
            <w:tcBorders>
              <w:top w:val="single" w:sz="4" w:space="0" w:color="000000"/>
              <w:left w:val="single" w:sz="4" w:space="0" w:color="000000"/>
              <w:bottom w:val="single" w:sz="4" w:space="0" w:color="auto"/>
              <w:right w:val="single" w:sz="4" w:space="0" w:color="000000"/>
            </w:tcBorders>
          </w:tcPr>
          <w:p w:rsidR="00793244" w:rsidRDefault="00793244" w:rsidP="00793244">
            <w:pPr>
              <w:pStyle w:val="TableParagraph"/>
              <w:kinsoku w:val="0"/>
              <w:overflowPunct w:val="0"/>
              <w:spacing w:line="322" w:lineRule="exact"/>
              <w:ind w:left="294" w:right="290"/>
              <w:jc w:val="center"/>
              <w:rPr>
                <w:rFonts w:ascii="標楷體" w:eastAsia="標楷體" w:cs="標楷體"/>
                <w:sz w:val="28"/>
                <w:szCs w:val="28"/>
              </w:rPr>
            </w:pPr>
            <w:r w:rsidRPr="003C7DAB">
              <w:rPr>
                <w:rFonts w:ascii="標楷體" w:eastAsia="標楷體" w:cs="標楷體" w:hint="eastAsia"/>
                <w:sz w:val="28"/>
                <w:szCs w:val="28"/>
              </w:rPr>
              <w:t>健康與</w:t>
            </w:r>
          </w:p>
          <w:p w:rsidR="00793244" w:rsidRPr="003C7DAB" w:rsidRDefault="00793244" w:rsidP="00793244">
            <w:pPr>
              <w:pStyle w:val="TableParagraph"/>
              <w:kinsoku w:val="0"/>
              <w:overflowPunct w:val="0"/>
              <w:spacing w:line="322" w:lineRule="exact"/>
              <w:ind w:left="294" w:right="290"/>
              <w:jc w:val="center"/>
            </w:pPr>
            <w:r w:rsidRPr="003C7DAB">
              <w:rPr>
                <w:rFonts w:ascii="標楷體" w:eastAsia="標楷體" w:cs="標楷體" w:hint="eastAsia"/>
                <w:sz w:val="28"/>
                <w:szCs w:val="28"/>
              </w:rPr>
              <w:t>體育</w:t>
            </w:r>
          </w:p>
        </w:tc>
        <w:tc>
          <w:tcPr>
            <w:tcW w:w="4128" w:type="dxa"/>
            <w:tcBorders>
              <w:top w:val="single" w:sz="4" w:space="0" w:color="000000"/>
              <w:left w:val="single" w:sz="4" w:space="0" w:color="000000"/>
              <w:bottom w:val="single" w:sz="4" w:space="0" w:color="auto"/>
              <w:right w:val="single" w:sz="4" w:space="0" w:color="000000"/>
            </w:tcBorders>
          </w:tcPr>
          <w:p w:rsidR="00793244" w:rsidRPr="00793244" w:rsidRDefault="00793244" w:rsidP="00793244">
            <w:pPr>
              <w:rPr>
                <w:rFonts w:ascii="標楷體" w:eastAsia="標楷體" w:hAnsi="標楷體"/>
              </w:rPr>
            </w:pPr>
            <w:r w:rsidRPr="00793244">
              <w:rPr>
                <w:rFonts w:ascii="標楷體" w:eastAsia="標楷體" w:hAnsi="標楷體" w:hint="eastAsia"/>
              </w:rPr>
              <w:t>第二單元飲食紅綠燈食物，設計了一些紅燈及綠燈食物的圖片，引起學生的學習動機，因為和學生生活經驗結合，很快就能分辨紅燈食物和綠燈食物的差別，並落實於生活中。</w:t>
            </w:r>
          </w:p>
        </w:tc>
        <w:tc>
          <w:tcPr>
            <w:tcW w:w="4298" w:type="dxa"/>
            <w:tcBorders>
              <w:top w:val="single" w:sz="4" w:space="0" w:color="000000"/>
              <w:left w:val="single" w:sz="4" w:space="0" w:color="000000"/>
              <w:bottom w:val="single" w:sz="4" w:space="0" w:color="auto"/>
              <w:right w:val="single" w:sz="4" w:space="0" w:color="000000"/>
            </w:tcBorders>
          </w:tcPr>
          <w:p w:rsidR="00793244" w:rsidRPr="00793244" w:rsidRDefault="00793244" w:rsidP="00793244">
            <w:pPr>
              <w:rPr>
                <w:rFonts w:ascii="標楷體" w:eastAsia="標楷體" w:hAnsi="標楷體"/>
              </w:rPr>
            </w:pPr>
            <w:r w:rsidRPr="00793244">
              <w:rPr>
                <w:rFonts w:ascii="標楷體" w:eastAsia="標楷體" w:hAnsi="標楷體" w:hint="eastAsia"/>
              </w:rPr>
              <w:t>目前小孩的運動量來說明顯較不足，體育課想帶學生做一些體適能的活動，有時學生會反應身體有些疾病不適合做劇烈運動，老師可能就要依照學生體能狀況修正活動內容。</w:t>
            </w:r>
          </w:p>
        </w:tc>
      </w:tr>
    </w:tbl>
    <w:p w:rsidR="00DF174B" w:rsidRDefault="00DF174B" w:rsidP="00DF174B"/>
    <w:p w:rsidR="00794AC9" w:rsidRDefault="00794AC9" w:rsidP="00DF174B"/>
    <w:p w:rsidR="00F879B3" w:rsidRDefault="00F879B3" w:rsidP="00DF174B"/>
    <w:p w:rsidR="00794AC9" w:rsidRPr="00794AC9" w:rsidRDefault="00794AC9" w:rsidP="00794AC9">
      <w:pPr>
        <w:pStyle w:val="3"/>
        <w:tabs>
          <w:tab w:val="left" w:pos="2795"/>
        </w:tabs>
        <w:kinsoku w:val="0"/>
        <w:overflowPunct w:val="0"/>
        <w:spacing w:before="14"/>
        <w:ind w:left="0"/>
        <w:jc w:val="center"/>
        <w:rPr>
          <w:rFonts w:hAnsi="標楷體"/>
          <w:bCs w:val="0"/>
          <w:color w:val="FF0000"/>
          <w:sz w:val="32"/>
          <w:szCs w:val="32"/>
        </w:rPr>
      </w:pPr>
      <w:r w:rsidRPr="00D97DF1">
        <w:rPr>
          <w:rFonts w:hAnsi="標楷體" w:hint="eastAsia"/>
          <w:bCs w:val="0"/>
          <w:sz w:val="32"/>
          <w:szCs w:val="32"/>
        </w:rPr>
        <w:t>高雄市林園區王公國小10</w:t>
      </w:r>
      <w:r w:rsidRPr="00D97DF1">
        <w:rPr>
          <w:rFonts w:hAnsi="標楷體"/>
          <w:bCs w:val="0"/>
          <w:sz w:val="32"/>
          <w:szCs w:val="32"/>
        </w:rPr>
        <w:t>9</w:t>
      </w:r>
      <w:r w:rsidRPr="00D97DF1">
        <w:rPr>
          <w:rFonts w:hAnsi="標楷體" w:hint="eastAsia"/>
          <w:bCs w:val="0"/>
          <w:sz w:val="32"/>
          <w:szCs w:val="32"/>
        </w:rPr>
        <w:t>學年度課程實施成果及檢討</w:t>
      </w:r>
      <w:r w:rsidRPr="00794AC9">
        <w:rPr>
          <w:rFonts w:hAnsi="標楷體" w:hint="eastAsia"/>
          <w:bCs w:val="0"/>
          <w:color w:val="FF0000"/>
          <w:sz w:val="32"/>
          <w:szCs w:val="32"/>
        </w:rPr>
        <w:t>(教學省思)</w:t>
      </w:r>
    </w:p>
    <w:p w:rsidR="00794AC9" w:rsidRPr="00D97DF1" w:rsidRDefault="00794AC9" w:rsidP="00794AC9">
      <w:pPr>
        <w:pStyle w:val="3"/>
        <w:tabs>
          <w:tab w:val="left" w:pos="2795"/>
        </w:tabs>
        <w:kinsoku w:val="0"/>
        <w:overflowPunct w:val="0"/>
        <w:spacing w:before="14"/>
        <w:ind w:left="472"/>
        <w:rPr>
          <w:rFonts w:hAnsi="標楷體"/>
          <w:b w:val="0"/>
          <w:bCs w:val="0"/>
        </w:rPr>
      </w:pPr>
      <w:r w:rsidRPr="00D97DF1">
        <w:rPr>
          <w:rFonts w:hAnsi="標楷體" w:hint="eastAsia"/>
          <w:b w:val="0"/>
          <w:bCs w:val="0"/>
        </w:rPr>
        <w:t>◆</w:t>
      </w:r>
      <w:r w:rsidRPr="00D97DF1">
        <w:rPr>
          <w:rFonts w:hAnsi="標楷體"/>
          <w:b w:val="0"/>
          <w:bCs w:val="0"/>
          <w:spacing w:val="-61"/>
        </w:rPr>
        <w:t xml:space="preserve"> </w:t>
      </w:r>
      <w:r w:rsidRPr="00794AC9">
        <w:rPr>
          <w:rFonts w:hAnsi="標楷體" w:hint="eastAsia"/>
          <w:color w:val="FF0000"/>
          <w:spacing w:val="-1"/>
        </w:rPr>
        <w:t>實施年級：二年</w:t>
      </w:r>
      <w:r w:rsidRPr="00794AC9">
        <w:rPr>
          <w:rFonts w:hAnsi="標楷體" w:hint="eastAsia"/>
          <w:color w:val="FF0000"/>
          <w:spacing w:val="-3"/>
        </w:rPr>
        <w:t>級</w:t>
      </w:r>
    </w:p>
    <w:p w:rsidR="00794AC9" w:rsidRPr="00D97DF1" w:rsidRDefault="00794AC9" w:rsidP="00794AC9">
      <w:pPr>
        <w:pStyle w:val="a6"/>
        <w:kinsoku w:val="0"/>
        <w:overflowPunct w:val="0"/>
        <w:spacing w:before="72"/>
        <w:ind w:left="472"/>
        <w:rPr>
          <w:rFonts w:ascii="標楷體" w:eastAsia="標楷體" w:hAnsi="標楷體"/>
          <w:sz w:val="22"/>
          <w:szCs w:val="22"/>
        </w:rPr>
      </w:pPr>
      <w:r w:rsidRPr="00D97DF1">
        <w:rPr>
          <w:rFonts w:ascii="標楷體" w:eastAsia="標楷體" w:hAnsi="標楷體" w:hint="eastAsia"/>
        </w:rPr>
        <w:t>◆</w:t>
      </w:r>
      <w:r w:rsidRPr="00D97DF1">
        <w:rPr>
          <w:rFonts w:ascii="標楷體" w:eastAsia="標楷體" w:hAnsi="標楷體"/>
          <w:spacing w:val="-61"/>
        </w:rPr>
        <w:t xml:space="preserve"> </w:t>
      </w:r>
      <w:r w:rsidRPr="00D97DF1">
        <w:rPr>
          <w:rFonts w:ascii="標楷體" w:eastAsia="標楷體" w:hAnsi="標楷體" w:hint="eastAsia"/>
          <w:b/>
          <w:bCs/>
          <w:spacing w:val="-1"/>
        </w:rPr>
        <w:t>學年教師：</w:t>
      </w:r>
      <w:r w:rsidRPr="00D97DF1">
        <w:rPr>
          <w:rFonts w:ascii="標楷體" w:eastAsia="標楷體" w:hAnsi="標楷體" w:hint="eastAsia"/>
          <w:b/>
          <w:bCs/>
          <w:spacing w:val="-1"/>
          <w:sz w:val="22"/>
          <w:szCs w:val="22"/>
        </w:rPr>
        <w:t>請各年級填入任課教師姓名</w:t>
      </w:r>
    </w:p>
    <w:p w:rsidR="00794AC9" w:rsidRPr="00D97DF1" w:rsidRDefault="00794AC9" w:rsidP="00794AC9">
      <w:pPr>
        <w:pStyle w:val="a6"/>
        <w:kinsoku w:val="0"/>
        <w:overflowPunct w:val="0"/>
        <w:spacing w:before="12"/>
        <w:rPr>
          <w:rFonts w:ascii="標楷體" w:eastAsia="標楷體" w:hAnsi="標楷體"/>
          <w:b/>
          <w:bCs/>
          <w:sz w:val="2"/>
          <w:szCs w:val="2"/>
        </w:rPr>
      </w:pPr>
    </w:p>
    <w:tbl>
      <w:tblPr>
        <w:tblW w:w="10176" w:type="dxa"/>
        <w:tblInd w:w="5" w:type="dxa"/>
        <w:tblCellMar>
          <w:left w:w="0" w:type="dxa"/>
          <w:right w:w="0" w:type="dxa"/>
        </w:tblCellMar>
        <w:tblLook w:val="0000" w:firstRow="0" w:lastRow="0" w:firstColumn="0" w:lastColumn="0" w:noHBand="0" w:noVBand="0"/>
      </w:tblPr>
      <w:tblGrid>
        <w:gridCol w:w="1385"/>
        <w:gridCol w:w="1385"/>
        <w:gridCol w:w="1386"/>
        <w:gridCol w:w="1385"/>
        <w:gridCol w:w="1385"/>
        <w:gridCol w:w="1385"/>
        <w:gridCol w:w="1865"/>
      </w:tblGrid>
      <w:tr w:rsidR="00794AC9" w:rsidRPr="00D97DF1" w:rsidTr="00BE446F">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line="316" w:lineRule="exact"/>
              <w:ind w:left="407"/>
              <w:rPr>
                <w:rFonts w:ascii="標楷體" w:eastAsia="標楷體" w:hAnsi="標楷體"/>
              </w:rPr>
            </w:pPr>
            <w:r w:rsidRPr="00D97DF1">
              <w:rPr>
                <w:rFonts w:ascii="標楷體" w:eastAsia="標楷體" w:hAnsi="標楷體" w:cs="標楷體" w:hint="eastAsia"/>
                <w:sz w:val="28"/>
                <w:szCs w:val="28"/>
              </w:rPr>
              <w:t>國語</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line="316" w:lineRule="exact"/>
              <w:ind w:left="263"/>
              <w:rPr>
                <w:rFonts w:ascii="標楷體" w:eastAsia="標楷體" w:hAnsi="標楷體"/>
              </w:rPr>
            </w:pPr>
            <w:r w:rsidRPr="00D97DF1">
              <w:rPr>
                <w:rFonts w:ascii="標楷體" w:eastAsia="標楷體" w:hAnsi="標楷體" w:cs="標楷體" w:hint="eastAsia"/>
                <w:sz w:val="28"/>
                <w:szCs w:val="28"/>
              </w:rPr>
              <w:t>閩南語</w:t>
            </w:r>
          </w:p>
        </w:tc>
        <w:tc>
          <w:tcPr>
            <w:tcW w:w="1386"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line="316" w:lineRule="exact"/>
              <w:ind w:left="405"/>
              <w:rPr>
                <w:rFonts w:ascii="標楷體" w:eastAsia="標楷體" w:hAnsi="標楷體"/>
              </w:rPr>
            </w:pPr>
            <w:r w:rsidRPr="00D97DF1">
              <w:rPr>
                <w:rFonts w:ascii="標楷體" w:eastAsia="標楷體" w:hAnsi="標楷體" w:cs="標楷體" w:hint="eastAsia"/>
                <w:sz w:val="28"/>
                <w:szCs w:val="28"/>
              </w:rPr>
              <w:t>英語</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line="316" w:lineRule="exact"/>
              <w:ind w:left="404"/>
              <w:rPr>
                <w:rFonts w:ascii="標楷體" w:eastAsia="標楷體" w:hAnsi="標楷體"/>
              </w:rPr>
            </w:pPr>
            <w:r w:rsidRPr="00D97DF1">
              <w:rPr>
                <w:rFonts w:ascii="標楷體" w:eastAsia="標楷體" w:hAnsi="標楷體" w:cs="標楷體" w:hint="eastAsia"/>
                <w:sz w:val="28"/>
                <w:szCs w:val="28"/>
              </w:rPr>
              <w:t>數學</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line="316" w:lineRule="exact"/>
              <w:ind w:left="406"/>
              <w:rPr>
                <w:rFonts w:ascii="標楷體" w:eastAsia="標楷體" w:hAnsi="標楷體"/>
              </w:rPr>
            </w:pPr>
            <w:r w:rsidRPr="00D97DF1">
              <w:rPr>
                <w:rFonts w:ascii="標楷體" w:eastAsia="標楷體" w:hAnsi="標楷體" w:cs="標楷體" w:hint="eastAsia"/>
                <w:sz w:val="28"/>
                <w:szCs w:val="28"/>
              </w:rPr>
              <w:t>生活</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line="316" w:lineRule="exact"/>
              <w:ind w:left="406"/>
              <w:rPr>
                <w:rFonts w:ascii="標楷體" w:eastAsia="標楷體" w:hAnsi="標楷體"/>
              </w:rPr>
            </w:pPr>
            <w:r w:rsidRPr="00D97DF1">
              <w:rPr>
                <w:rFonts w:ascii="標楷體" w:eastAsia="標楷體" w:hAnsi="標楷體" w:cs="標楷體" w:hint="eastAsia"/>
                <w:sz w:val="28"/>
                <w:szCs w:val="28"/>
              </w:rPr>
              <w:t>社會</w:t>
            </w:r>
          </w:p>
        </w:tc>
        <w:tc>
          <w:tcPr>
            <w:tcW w:w="186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before="40"/>
              <w:ind w:left="154"/>
              <w:rPr>
                <w:rFonts w:ascii="標楷體" w:eastAsia="標楷體" w:hAnsi="標楷體"/>
              </w:rPr>
            </w:pPr>
            <w:r w:rsidRPr="00D97DF1">
              <w:rPr>
                <w:rFonts w:ascii="標楷體" w:eastAsia="標楷體" w:hAnsi="標楷體" w:cs="標楷體" w:hint="eastAsia"/>
                <w:spacing w:val="-1"/>
              </w:rPr>
              <w:t>自然與生活科技</w:t>
            </w:r>
          </w:p>
        </w:tc>
      </w:tr>
      <w:tr w:rsidR="00794AC9" w:rsidRPr="00D97DF1" w:rsidTr="00BE446F">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r w:rsidRPr="00D97DF1">
              <w:rPr>
                <w:rFonts w:ascii="標楷體" w:eastAsia="標楷體" w:hAnsi="標楷體" w:hint="eastAsia"/>
              </w:rPr>
              <w:t>吳淑琴、劉麗蘭、</w:t>
            </w:r>
            <w:r>
              <w:rPr>
                <w:rFonts w:ascii="標楷體" w:eastAsia="標楷體" w:hAnsi="標楷體" w:hint="eastAsia"/>
              </w:rPr>
              <w:t>張盈潔、薛郁琪</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r>
              <w:rPr>
                <w:rFonts w:ascii="標楷體" w:eastAsia="標楷體" w:hAnsi="標楷體" w:hint="eastAsia"/>
              </w:rPr>
              <w:t>何佳珍</w:t>
            </w:r>
          </w:p>
        </w:tc>
        <w:tc>
          <w:tcPr>
            <w:tcW w:w="1386"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r w:rsidRPr="00D97DF1">
              <w:rPr>
                <w:rFonts w:ascii="標楷體" w:eastAsia="標楷體" w:hAnsi="標楷體" w:hint="eastAsia"/>
              </w:rPr>
              <w:t>吳淑琴、劉麗蘭、</w:t>
            </w:r>
            <w:r>
              <w:rPr>
                <w:rFonts w:ascii="標楷體" w:eastAsia="標楷體" w:hAnsi="標楷體" w:hint="eastAsia"/>
              </w:rPr>
              <w:t>張盈潔、薛郁琪</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r w:rsidRPr="00D97DF1">
              <w:rPr>
                <w:rFonts w:ascii="標楷體" w:eastAsia="標楷體" w:hAnsi="標楷體" w:hint="eastAsia"/>
              </w:rPr>
              <w:t>吳淑琴、劉麗蘭、</w:t>
            </w:r>
            <w:r>
              <w:rPr>
                <w:rFonts w:ascii="標楷體" w:eastAsia="標楷體" w:hAnsi="標楷體" w:hint="eastAsia"/>
              </w:rPr>
              <w:t>張盈潔、薛郁琪、陳俞慎、林怡婷、蘇婉琪</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p>
        </w:tc>
        <w:tc>
          <w:tcPr>
            <w:tcW w:w="186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p>
        </w:tc>
      </w:tr>
      <w:tr w:rsidR="00794AC9" w:rsidRPr="00D97DF1" w:rsidTr="00BE446F">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before="55"/>
              <w:ind w:left="102"/>
              <w:rPr>
                <w:rFonts w:ascii="標楷體" w:eastAsia="標楷體" w:hAnsi="標楷體"/>
              </w:rPr>
            </w:pPr>
            <w:r w:rsidRPr="00D97DF1">
              <w:rPr>
                <w:rFonts w:ascii="標楷體" w:eastAsia="標楷體" w:hAnsi="標楷體" w:cs="標楷體" w:hint="eastAsia"/>
                <w:spacing w:val="-1"/>
              </w:rPr>
              <w:t>藝術與人文</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before="55"/>
              <w:ind w:left="99"/>
              <w:rPr>
                <w:rFonts w:ascii="標楷體" w:eastAsia="標楷體" w:hAnsi="標楷體"/>
              </w:rPr>
            </w:pPr>
            <w:r w:rsidRPr="00D97DF1">
              <w:rPr>
                <w:rFonts w:ascii="標楷體" w:eastAsia="標楷體" w:hAnsi="標楷體" w:cs="標楷體" w:hint="eastAsia"/>
                <w:spacing w:val="-1"/>
              </w:rPr>
              <w:t>藝術與人文</w:t>
            </w:r>
          </w:p>
        </w:tc>
        <w:tc>
          <w:tcPr>
            <w:tcW w:w="1386"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before="31"/>
              <w:ind w:left="99"/>
              <w:rPr>
                <w:rFonts w:ascii="標楷體" w:eastAsia="標楷體" w:hAnsi="標楷體"/>
              </w:rPr>
            </w:pPr>
            <w:r w:rsidRPr="00D97DF1">
              <w:rPr>
                <w:rFonts w:ascii="標楷體" w:eastAsia="標楷體" w:hAnsi="標楷體" w:cs="標楷體" w:hint="eastAsia"/>
                <w:spacing w:val="-1"/>
              </w:rPr>
              <w:t>健康與體育</w:t>
            </w:r>
            <w:r>
              <w:rPr>
                <w:rFonts w:ascii="標楷體" w:eastAsia="標楷體" w:hAnsi="標楷體" w:cs="標楷體" w:hint="eastAsia"/>
                <w:spacing w:val="-1"/>
              </w:rPr>
              <w:t>(體育)</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before="31"/>
              <w:ind w:left="99"/>
              <w:rPr>
                <w:rFonts w:ascii="標楷體" w:eastAsia="標楷體" w:hAnsi="標楷體"/>
              </w:rPr>
            </w:pPr>
            <w:r w:rsidRPr="00D97DF1">
              <w:rPr>
                <w:rFonts w:ascii="標楷體" w:eastAsia="標楷體" w:hAnsi="標楷體" w:cs="標楷體" w:hint="eastAsia"/>
                <w:spacing w:val="-1"/>
              </w:rPr>
              <w:t>健康與體育</w:t>
            </w:r>
            <w:r>
              <w:rPr>
                <w:rFonts w:ascii="標楷體" w:eastAsia="標楷體" w:hAnsi="標楷體" w:cs="標楷體" w:hint="eastAsia"/>
                <w:spacing w:val="-1"/>
              </w:rPr>
              <w:t>(健康)</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line="331" w:lineRule="exact"/>
              <w:ind w:left="102"/>
              <w:rPr>
                <w:rFonts w:ascii="標楷體" w:eastAsia="標楷體" w:hAnsi="標楷體"/>
              </w:rPr>
            </w:pPr>
            <w:r w:rsidRPr="00D97DF1">
              <w:rPr>
                <w:rFonts w:ascii="標楷體" w:eastAsia="標楷體" w:hAnsi="標楷體" w:cs="標楷體" w:hint="eastAsia"/>
                <w:sz w:val="28"/>
                <w:szCs w:val="28"/>
              </w:rPr>
              <w:t>綜合活動</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line="331" w:lineRule="exact"/>
              <w:ind w:left="102"/>
              <w:rPr>
                <w:rFonts w:ascii="標楷體" w:eastAsia="標楷體" w:hAnsi="標楷體"/>
              </w:rPr>
            </w:pPr>
            <w:r w:rsidRPr="00D97DF1">
              <w:rPr>
                <w:rFonts w:ascii="標楷體" w:eastAsia="標楷體" w:hAnsi="標楷體" w:cs="標楷體" w:hint="eastAsia"/>
                <w:sz w:val="28"/>
                <w:szCs w:val="28"/>
              </w:rPr>
              <w:t>彈性課程</w:t>
            </w:r>
          </w:p>
        </w:tc>
        <w:tc>
          <w:tcPr>
            <w:tcW w:w="186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p>
        </w:tc>
      </w:tr>
      <w:tr w:rsidR="00794AC9" w:rsidRPr="00D97DF1" w:rsidTr="00BE446F">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p>
        </w:tc>
        <w:tc>
          <w:tcPr>
            <w:tcW w:w="1386"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r w:rsidRPr="00D97DF1">
              <w:rPr>
                <w:rFonts w:ascii="標楷體" w:eastAsia="標楷體" w:hAnsi="標楷體" w:hint="eastAsia"/>
              </w:rPr>
              <w:t>吳淑琴、</w:t>
            </w:r>
            <w:r>
              <w:rPr>
                <w:rFonts w:ascii="標楷體" w:eastAsia="標楷體" w:hAnsi="標楷體" w:hint="eastAsia"/>
              </w:rPr>
              <w:t>張盈潔、薛郁琪、吳培年</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r w:rsidRPr="00D97DF1">
              <w:rPr>
                <w:rFonts w:ascii="標楷體" w:eastAsia="標楷體" w:hAnsi="標楷體" w:hint="eastAsia"/>
              </w:rPr>
              <w:t>吳淑琴、劉麗蘭、</w:t>
            </w:r>
            <w:r>
              <w:rPr>
                <w:rFonts w:ascii="標楷體" w:eastAsia="標楷體" w:hAnsi="標楷體" w:hint="eastAsia"/>
              </w:rPr>
              <w:t>張盈潔、薛郁琪</w:t>
            </w: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p>
        </w:tc>
        <w:tc>
          <w:tcPr>
            <w:tcW w:w="138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r w:rsidRPr="00D97DF1">
              <w:rPr>
                <w:rFonts w:ascii="標楷體" w:eastAsia="標楷體" w:hAnsi="標楷體" w:hint="eastAsia"/>
              </w:rPr>
              <w:t>吳淑琴、劉麗蘭、</w:t>
            </w:r>
            <w:r>
              <w:rPr>
                <w:rFonts w:ascii="標楷體" w:eastAsia="標楷體" w:hAnsi="標楷體" w:hint="eastAsia"/>
              </w:rPr>
              <w:t>張盈潔、薛郁琪、呂麗華、陳俞慎</w:t>
            </w:r>
          </w:p>
        </w:tc>
        <w:tc>
          <w:tcPr>
            <w:tcW w:w="186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rPr>
            </w:pPr>
          </w:p>
        </w:tc>
      </w:tr>
    </w:tbl>
    <w:p w:rsidR="00794AC9" w:rsidRPr="00D97DF1" w:rsidRDefault="00794AC9" w:rsidP="00794AC9">
      <w:pPr>
        <w:pStyle w:val="a6"/>
        <w:kinsoku w:val="0"/>
        <w:overflowPunct w:val="0"/>
        <w:spacing w:before="13"/>
        <w:rPr>
          <w:rFonts w:ascii="標楷體" w:eastAsia="標楷體" w:hAnsi="標楷體"/>
          <w:b/>
          <w:bCs/>
          <w:sz w:val="16"/>
          <w:szCs w:val="16"/>
        </w:rPr>
      </w:pPr>
    </w:p>
    <w:tbl>
      <w:tblPr>
        <w:tblW w:w="9807" w:type="dxa"/>
        <w:tblInd w:w="111" w:type="dxa"/>
        <w:tblCellMar>
          <w:left w:w="0" w:type="dxa"/>
          <w:right w:w="0" w:type="dxa"/>
        </w:tblCellMar>
        <w:tblLook w:val="0000" w:firstRow="0" w:lastRow="0" w:firstColumn="0" w:lastColumn="0" w:noHBand="0" w:noVBand="0"/>
      </w:tblPr>
      <w:tblGrid>
        <w:gridCol w:w="1595"/>
        <w:gridCol w:w="4128"/>
        <w:gridCol w:w="4084"/>
      </w:tblGrid>
      <w:tr w:rsidR="00794AC9" w:rsidRPr="00D97DF1" w:rsidTr="00BE446F">
        <w:tc>
          <w:tcPr>
            <w:tcW w:w="9807" w:type="dxa"/>
            <w:gridSpan w:val="3"/>
            <w:tcBorders>
              <w:top w:val="single" w:sz="4" w:space="0" w:color="000000"/>
              <w:left w:val="single" w:sz="4" w:space="0" w:color="000000"/>
              <w:bottom w:val="single" w:sz="4" w:space="0" w:color="000000"/>
              <w:right w:val="single" w:sz="4" w:space="0" w:color="000000"/>
            </w:tcBorders>
            <w:shd w:val="clear" w:color="auto" w:fill="DFDFDF"/>
          </w:tcPr>
          <w:p w:rsidR="00794AC9" w:rsidRPr="00D97DF1" w:rsidRDefault="00794AC9" w:rsidP="00BE446F">
            <w:pPr>
              <w:pStyle w:val="TableParagraph"/>
              <w:kinsoku w:val="0"/>
              <w:overflowPunct w:val="0"/>
              <w:spacing w:before="119"/>
              <w:ind w:left="102"/>
              <w:rPr>
                <w:rFonts w:ascii="標楷體" w:eastAsia="標楷體" w:hAnsi="標楷體"/>
              </w:rPr>
            </w:pPr>
            <w:r w:rsidRPr="00D97DF1">
              <w:rPr>
                <w:rFonts w:ascii="標楷體" w:eastAsia="標楷體" w:hAnsi="標楷體" w:cs="標楷體" w:hint="eastAsia"/>
                <w:b/>
                <w:bCs/>
                <w:sz w:val="32"/>
                <w:szCs w:val="32"/>
              </w:rPr>
              <w:t>壹、領域教學成果與省思</w:t>
            </w:r>
          </w:p>
        </w:tc>
      </w:tr>
      <w:tr w:rsidR="00794AC9" w:rsidRPr="00D97DF1" w:rsidTr="00BE446F">
        <w:tc>
          <w:tcPr>
            <w:tcW w:w="1595" w:type="dxa"/>
            <w:tcBorders>
              <w:top w:val="single" w:sz="4" w:space="0" w:color="000000"/>
              <w:left w:val="single" w:sz="4" w:space="0" w:color="000000"/>
              <w:bottom w:val="single" w:sz="4" w:space="0" w:color="000000"/>
              <w:right w:val="single" w:sz="4" w:space="0" w:color="000000"/>
            </w:tcBorders>
            <w:shd w:val="clear" w:color="auto" w:fill="DFDFDF"/>
          </w:tcPr>
          <w:p w:rsidR="00794AC9" w:rsidRPr="00D97DF1" w:rsidRDefault="00794AC9" w:rsidP="00BE446F">
            <w:pPr>
              <w:pStyle w:val="TableParagraph"/>
              <w:kinsoku w:val="0"/>
              <w:overflowPunct w:val="0"/>
              <w:spacing w:before="7"/>
              <w:ind w:left="433"/>
              <w:rPr>
                <w:rFonts w:ascii="標楷體" w:eastAsia="標楷體" w:hAnsi="標楷體"/>
              </w:rPr>
            </w:pPr>
            <w:r w:rsidRPr="00D97DF1">
              <w:rPr>
                <w:rFonts w:ascii="標楷體" w:eastAsia="標楷體" w:hAnsi="標楷體" w:cs="標楷體" w:hint="eastAsia"/>
                <w:b/>
                <w:bCs/>
                <w:sz w:val="28"/>
                <w:szCs w:val="28"/>
              </w:rPr>
              <w:t>領域</w:t>
            </w:r>
          </w:p>
        </w:tc>
        <w:tc>
          <w:tcPr>
            <w:tcW w:w="4128" w:type="dxa"/>
            <w:tcBorders>
              <w:top w:val="single" w:sz="4" w:space="0" w:color="000000"/>
              <w:left w:val="single" w:sz="4" w:space="0" w:color="000000"/>
              <w:bottom w:val="single" w:sz="4" w:space="0" w:color="000000"/>
              <w:right w:val="single" w:sz="4" w:space="0" w:color="000000"/>
            </w:tcBorders>
            <w:shd w:val="clear" w:color="auto" w:fill="DFDFDF"/>
          </w:tcPr>
          <w:p w:rsidR="00794AC9" w:rsidRPr="00D97DF1" w:rsidRDefault="00794AC9" w:rsidP="00BE446F">
            <w:pPr>
              <w:pStyle w:val="TableParagraph"/>
              <w:kinsoku w:val="0"/>
              <w:overflowPunct w:val="0"/>
              <w:spacing w:before="7"/>
              <w:ind w:left="1177"/>
              <w:rPr>
                <w:rFonts w:ascii="標楷體" w:eastAsia="標楷體" w:hAnsi="標楷體"/>
              </w:rPr>
            </w:pPr>
            <w:r w:rsidRPr="00D97DF1">
              <w:rPr>
                <w:rFonts w:ascii="標楷體" w:eastAsia="標楷體" w:hAnsi="標楷體" w:cs="標楷體" w:hint="eastAsia"/>
                <w:b/>
                <w:bCs/>
                <w:sz w:val="28"/>
                <w:szCs w:val="28"/>
              </w:rPr>
              <w:t>實施活動與成果</w:t>
            </w:r>
          </w:p>
        </w:tc>
        <w:tc>
          <w:tcPr>
            <w:tcW w:w="4084" w:type="dxa"/>
            <w:tcBorders>
              <w:top w:val="single" w:sz="4" w:space="0" w:color="000000"/>
              <w:left w:val="single" w:sz="4" w:space="0" w:color="000000"/>
              <w:bottom w:val="single" w:sz="4" w:space="0" w:color="000000"/>
              <w:right w:val="single" w:sz="4" w:space="0" w:color="000000"/>
            </w:tcBorders>
            <w:shd w:val="clear" w:color="auto" w:fill="DFDFDF"/>
          </w:tcPr>
          <w:p w:rsidR="00794AC9" w:rsidRPr="00D97DF1" w:rsidRDefault="00794AC9" w:rsidP="00BE446F">
            <w:pPr>
              <w:pStyle w:val="TableParagraph"/>
              <w:kinsoku w:val="0"/>
              <w:overflowPunct w:val="0"/>
              <w:spacing w:before="7"/>
              <w:ind w:right="2"/>
              <w:jc w:val="center"/>
              <w:rPr>
                <w:rFonts w:ascii="標楷體" w:eastAsia="標楷體" w:hAnsi="標楷體"/>
              </w:rPr>
            </w:pPr>
            <w:r w:rsidRPr="00D97DF1">
              <w:rPr>
                <w:rFonts w:ascii="標楷體" w:eastAsia="標楷體" w:hAnsi="標楷體" w:cs="標楷體" w:hint="eastAsia"/>
                <w:b/>
                <w:bCs/>
                <w:sz w:val="28"/>
                <w:szCs w:val="28"/>
              </w:rPr>
              <w:t>省思與建議</w:t>
            </w:r>
          </w:p>
        </w:tc>
      </w:tr>
      <w:tr w:rsidR="00794AC9" w:rsidRPr="00D97DF1" w:rsidTr="00BE446F">
        <w:tc>
          <w:tcPr>
            <w:tcW w:w="159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before="100" w:line="320" w:lineRule="exact"/>
              <w:ind w:left="294" w:right="292" w:firstLine="139"/>
              <w:jc w:val="center"/>
              <w:rPr>
                <w:rFonts w:ascii="標楷體" w:eastAsia="標楷體" w:hAnsi="標楷體" w:cs="標楷體"/>
                <w:sz w:val="28"/>
                <w:szCs w:val="28"/>
              </w:rPr>
            </w:pPr>
            <w:r w:rsidRPr="00D97DF1">
              <w:rPr>
                <w:rFonts w:ascii="標楷體" w:eastAsia="標楷體" w:hAnsi="標楷體" w:cs="標楷體" w:hint="eastAsia"/>
                <w:sz w:val="28"/>
                <w:szCs w:val="28"/>
              </w:rPr>
              <w:t>語文</w:t>
            </w:r>
          </w:p>
          <w:p w:rsidR="00794AC9" w:rsidRPr="00D97DF1" w:rsidRDefault="00794AC9" w:rsidP="00BE446F">
            <w:pPr>
              <w:pStyle w:val="TableParagraph"/>
              <w:kinsoku w:val="0"/>
              <w:overflowPunct w:val="0"/>
              <w:spacing w:before="100" w:line="320" w:lineRule="exact"/>
              <w:ind w:left="294" w:right="292" w:firstLine="139"/>
              <w:jc w:val="center"/>
              <w:rPr>
                <w:rFonts w:ascii="標楷體" w:eastAsia="標楷體" w:hAnsi="標楷體"/>
              </w:rPr>
            </w:pPr>
            <w:r w:rsidRPr="00D97DF1">
              <w:rPr>
                <w:rFonts w:ascii="標楷體" w:eastAsia="標楷體" w:hAnsi="標楷體" w:cs="標楷體"/>
                <w:spacing w:val="-1"/>
                <w:sz w:val="28"/>
                <w:szCs w:val="28"/>
              </w:rPr>
              <w:t>(</w:t>
            </w:r>
            <w:r w:rsidRPr="00D97DF1">
              <w:rPr>
                <w:rFonts w:ascii="標楷體" w:eastAsia="標楷體" w:hAnsi="標楷體" w:cs="標楷體" w:hint="eastAsia"/>
                <w:spacing w:val="-1"/>
                <w:sz w:val="28"/>
                <w:szCs w:val="28"/>
              </w:rPr>
              <w:t>國語</w:t>
            </w:r>
            <w:r w:rsidRPr="00D97DF1">
              <w:rPr>
                <w:rFonts w:ascii="標楷體" w:eastAsia="標楷體" w:hAnsi="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1. 在生字教學上，由於生字量較大，如果採用部件教學， 意圖加快教學步調時，發現學生還是可以把字寫出來，但是卻容易忽略筆畫的順序。</w:t>
            </w:r>
          </w:p>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2</w:t>
            </w:r>
            <w:r w:rsidRPr="00D97DF1">
              <w:rPr>
                <w:rFonts w:ascii="標楷體" w:eastAsia="標楷體" w:hAnsi="標楷體"/>
                <w:szCs w:val="24"/>
              </w:rPr>
              <w:t>.</w:t>
            </w:r>
            <w:r w:rsidRPr="00D97DF1">
              <w:rPr>
                <w:rFonts w:ascii="標楷體" w:eastAsia="標楷體" w:hAnsi="標楷體" w:hint="eastAsia"/>
                <w:szCs w:val="24"/>
              </w:rPr>
              <w:t>另外在造句練習時，課本或是習作當</w:t>
            </w:r>
            <w:r w:rsidRPr="00D97DF1">
              <w:rPr>
                <w:rFonts w:ascii="標楷體" w:eastAsia="標楷體" w:hAnsi="標楷體" w:hint="eastAsia"/>
                <w:szCs w:val="24"/>
              </w:rPr>
              <w:lastRenderedPageBreak/>
              <w:t>中的句子，盡可能讓學生反覆讀誦增加印象。但是，由於缺乏實際生活上的相同經驗，所以可能需要靠背誦記憶整個句子。</w:t>
            </w:r>
          </w:p>
        </w:tc>
        <w:tc>
          <w:tcPr>
            <w:tcW w:w="4084"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lastRenderedPageBreak/>
              <w:t>1.在教學的過程當中，必須時刻提醒與叮嚀，並且適時的點選學生上台演練，以即時的更正其錯誤。</w:t>
            </w:r>
          </w:p>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2</w:t>
            </w:r>
            <w:r w:rsidRPr="00D97DF1">
              <w:rPr>
                <w:rFonts w:ascii="標楷體" w:eastAsia="標楷體" w:hAnsi="標楷體"/>
                <w:szCs w:val="24"/>
              </w:rPr>
              <w:t>.</w:t>
            </w:r>
            <w:r w:rsidRPr="00D97DF1">
              <w:rPr>
                <w:rFonts w:ascii="標楷體" w:eastAsia="標楷體" w:hAnsi="標楷體" w:hint="eastAsia"/>
                <w:szCs w:val="24"/>
              </w:rPr>
              <w:t xml:space="preserve"> 鼓勵學生依據自己的生活實際經驗發表自己所造的句子，以檢視其對於</w:t>
            </w:r>
            <w:r w:rsidRPr="00D97DF1">
              <w:rPr>
                <w:rFonts w:ascii="標楷體" w:eastAsia="標楷體" w:hAnsi="標楷體" w:hint="eastAsia"/>
                <w:szCs w:val="24"/>
              </w:rPr>
              <w:lastRenderedPageBreak/>
              <w:t>詞語的確切了解程度，並可藉此加深印象，加強其造句能力。</w:t>
            </w:r>
          </w:p>
        </w:tc>
      </w:tr>
      <w:tr w:rsidR="00794AC9" w:rsidRPr="00D97DF1" w:rsidTr="00BE446F">
        <w:tc>
          <w:tcPr>
            <w:tcW w:w="159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before="175" w:line="320" w:lineRule="exact"/>
              <w:ind w:left="152" w:right="151" w:firstLine="280"/>
              <w:jc w:val="center"/>
              <w:rPr>
                <w:rFonts w:ascii="標楷體" w:eastAsia="標楷體" w:hAnsi="標楷體" w:cs="標楷體"/>
                <w:sz w:val="28"/>
                <w:szCs w:val="28"/>
              </w:rPr>
            </w:pPr>
            <w:r w:rsidRPr="00D97DF1">
              <w:rPr>
                <w:rFonts w:ascii="標楷體" w:eastAsia="標楷體" w:hAnsi="標楷體" w:cs="標楷體" w:hint="eastAsia"/>
                <w:sz w:val="28"/>
                <w:szCs w:val="28"/>
              </w:rPr>
              <w:lastRenderedPageBreak/>
              <w:t>語文</w:t>
            </w:r>
          </w:p>
          <w:p w:rsidR="00794AC9" w:rsidRPr="00D97DF1" w:rsidRDefault="00794AC9" w:rsidP="00BE446F">
            <w:pPr>
              <w:pStyle w:val="TableParagraph"/>
              <w:kinsoku w:val="0"/>
              <w:overflowPunct w:val="0"/>
              <w:spacing w:before="175" w:line="320" w:lineRule="exact"/>
              <w:ind w:left="152" w:right="151"/>
              <w:jc w:val="center"/>
              <w:rPr>
                <w:rFonts w:ascii="標楷體" w:eastAsia="標楷體" w:hAnsi="標楷體"/>
              </w:rPr>
            </w:pPr>
            <w:r w:rsidRPr="00D97DF1">
              <w:rPr>
                <w:rFonts w:ascii="標楷體" w:eastAsia="標楷體" w:hAnsi="標楷體" w:cs="標楷體"/>
                <w:spacing w:val="-1"/>
                <w:sz w:val="28"/>
                <w:szCs w:val="28"/>
              </w:rPr>
              <w:t>(</w:t>
            </w:r>
            <w:r w:rsidRPr="00D97DF1">
              <w:rPr>
                <w:rFonts w:ascii="標楷體" w:eastAsia="標楷體" w:hAnsi="標楷體" w:cs="標楷體" w:hint="eastAsia"/>
                <w:spacing w:val="-1"/>
                <w:sz w:val="28"/>
                <w:szCs w:val="28"/>
              </w:rPr>
              <w:t>閩南語</w:t>
            </w:r>
            <w:r w:rsidRPr="00D97DF1">
              <w:rPr>
                <w:rFonts w:ascii="標楷體" w:eastAsia="標楷體" w:hAnsi="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課程強調孩子每天的日常對話、銜接一年級的日常；以多元適性為原則；引導孩子自主學習。營造生動活潑的學習情境：例：色彩、衫仔褲、時間等將其在課堂學習內容；轉化到能用閩南語對話的能力</w:t>
            </w:r>
          </w:p>
        </w:tc>
        <w:tc>
          <w:tcPr>
            <w:tcW w:w="4084"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配合生活實境、激發學生聽與說的能力；互動遊戲的教學設計、能激發多元族群孩子的學習動力。是用一種輕鬆自然的方式學習閩南語。感受到說來順口、聽來悅耳的美麗語言</w:t>
            </w:r>
          </w:p>
        </w:tc>
      </w:tr>
      <w:tr w:rsidR="00794AC9" w:rsidRPr="00D97DF1" w:rsidTr="00BE446F">
        <w:tc>
          <w:tcPr>
            <w:tcW w:w="159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before="204"/>
              <w:ind w:left="433"/>
              <w:rPr>
                <w:rFonts w:ascii="標楷體" w:eastAsia="標楷體" w:hAnsi="標楷體"/>
              </w:rPr>
            </w:pPr>
            <w:r w:rsidRPr="00D97DF1">
              <w:rPr>
                <w:rFonts w:ascii="標楷體" w:eastAsia="標楷體" w:hAnsi="標楷體" w:cs="標楷體" w:hint="eastAsia"/>
                <w:sz w:val="28"/>
                <w:szCs w:val="28"/>
              </w:rPr>
              <w:t>數學</w:t>
            </w:r>
          </w:p>
        </w:tc>
        <w:tc>
          <w:tcPr>
            <w:tcW w:w="4128" w:type="dxa"/>
            <w:tcBorders>
              <w:top w:val="single" w:sz="4" w:space="0" w:color="000000"/>
              <w:left w:val="single" w:sz="4" w:space="0" w:color="000000"/>
              <w:bottom w:val="single" w:sz="4" w:space="0" w:color="000000"/>
              <w:right w:val="single" w:sz="4" w:space="0" w:color="000000"/>
            </w:tcBorders>
          </w:tcPr>
          <w:p w:rsidR="00794AC9" w:rsidRPr="003F4886" w:rsidRDefault="00794AC9" w:rsidP="00BE446F">
            <w:pPr>
              <w:rPr>
                <w:rFonts w:ascii="標楷體" w:eastAsia="標楷體" w:hAnsi="標楷體"/>
              </w:rPr>
            </w:pPr>
            <w:r w:rsidRPr="003F4886">
              <w:rPr>
                <w:rFonts w:ascii="標楷體" w:eastAsia="標楷體" w:hAnsi="標楷體" w:hint="eastAsia"/>
              </w:rPr>
              <w:t>1.「幾公尺」單元需透過觀察與實際測量的活動來建立長度的概念。所以教學時設計讓學生分組實測黑板、教室長度等活動，學生對實測參與度高，討論熱烈。</w:t>
            </w:r>
          </w:p>
          <w:p w:rsidR="00794AC9" w:rsidRPr="003F4886" w:rsidRDefault="00794AC9" w:rsidP="00BE446F">
            <w:pPr>
              <w:rPr>
                <w:rFonts w:ascii="標楷體" w:eastAsia="標楷體" w:hAnsi="標楷體"/>
              </w:rPr>
            </w:pPr>
            <w:r w:rsidRPr="003F4886">
              <w:rPr>
                <w:rFonts w:ascii="標楷體" w:eastAsia="標楷體" w:hAnsi="標楷體" w:hint="eastAsia"/>
              </w:rPr>
              <w:t>2</w:t>
            </w:r>
            <w:r w:rsidRPr="003F4886">
              <w:rPr>
                <w:rFonts w:ascii="標楷體" w:eastAsia="標楷體" w:hAnsi="標楷體"/>
              </w:rPr>
              <w:t>.</w:t>
            </w:r>
            <w:r w:rsidRPr="003F4886">
              <w:rPr>
                <w:rFonts w:ascii="標楷體" w:eastAsia="標楷體" w:hAnsi="標楷體" w:hint="eastAsia"/>
              </w:rPr>
              <w:t>學習「分數」在前一個單元已有「平分」的概念，在學「分數」時，對於「平分成幾等份」容易理解。透過附件教具操作和圖像，讓學生習得分數的概念。</w:t>
            </w:r>
          </w:p>
          <w:p w:rsidR="00794AC9" w:rsidRPr="00D97DF1" w:rsidRDefault="00794AC9" w:rsidP="00BE446F">
            <w:pPr>
              <w:rPr>
                <w:rFonts w:ascii="標楷體" w:eastAsia="標楷體" w:hAnsi="標楷體"/>
                <w:szCs w:val="24"/>
              </w:rPr>
            </w:pPr>
          </w:p>
        </w:tc>
        <w:tc>
          <w:tcPr>
            <w:tcW w:w="4084"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szCs w:val="24"/>
              </w:rPr>
            </w:pPr>
            <w:r w:rsidRPr="003F4886">
              <w:rPr>
                <w:rFonts w:ascii="標楷體" w:eastAsia="標楷體" w:hAnsi="標楷體" w:hint="eastAsia"/>
              </w:rPr>
              <w:t>「幾公尺」或「分數」，對學生來說是比較抽象的概念，所以必須透過實際測量或是操作教具的活動，讓學生建立起量感，和生活經驗做連結。操作活動時，學生易投入學習，分組的討論，可以激發各種做法、想法。</w:t>
            </w:r>
          </w:p>
        </w:tc>
      </w:tr>
      <w:tr w:rsidR="00794AC9" w:rsidRPr="00D97DF1" w:rsidTr="00BE446F">
        <w:tc>
          <w:tcPr>
            <w:tcW w:w="1595"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pStyle w:val="TableParagraph"/>
              <w:kinsoku w:val="0"/>
              <w:overflowPunct w:val="0"/>
              <w:spacing w:before="139"/>
              <w:ind w:left="433"/>
              <w:rPr>
                <w:rFonts w:ascii="標楷體" w:eastAsia="標楷體" w:hAnsi="標楷體"/>
              </w:rPr>
            </w:pPr>
            <w:r w:rsidRPr="00D97DF1">
              <w:rPr>
                <w:rFonts w:ascii="標楷體" w:eastAsia="標楷體" w:hAnsi="標楷體" w:cs="標楷體" w:hint="eastAsia"/>
                <w:sz w:val="28"/>
                <w:szCs w:val="28"/>
              </w:rPr>
              <w:t>生活</w:t>
            </w:r>
          </w:p>
        </w:tc>
        <w:tc>
          <w:tcPr>
            <w:tcW w:w="4128"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1</w:t>
            </w:r>
            <w:r w:rsidRPr="00D97DF1">
              <w:rPr>
                <w:rFonts w:ascii="標楷體" w:eastAsia="標楷體" w:hAnsi="標楷體"/>
                <w:szCs w:val="24"/>
              </w:rPr>
              <w:t>.</w:t>
            </w:r>
            <w:r w:rsidRPr="00D97DF1">
              <w:rPr>
                <w:rFonts w:ascii="標楷體" w:eastAsia="標楷體" w:hAnsi="標楷體" w:hint="eastAsia"/>
                <w:szCs w:val="24"/>
              </w:rPr>
              <w:t>這學年配合雙語課程融入生活領域，外師在教學課程中，配合影片、手做及各項實作活動，學生也能從中習得單字及簡單句子，經由互動過程中漸漸的學生也不會懼怕或不敢開口說英語，所以整個課程中能引起學生學習興趣。</w:t>
            </w:r>
          </w:p>
          <w:p w:rsidR="00794AC9" w:rsidRPr="00D97DF1" w:rsidRDefault="00794AC9" w:rsidP="00BE446F">
            <w:pPr>
              <w:rPr>
                <w:rFonts w:ascii="標楷體" w:eastAsia="標楷體" w:hAnsi="標楷體"/>
                <w:szCs w:val="24"/>
              </w:rPr>
            </w:pPr>
          </w:p>
          <w:p w:rsidR="00794AC9" w:rsidRPr="00D97DF1" w:rsidRDefault="00794AC9" w:rsidP="00BE446F">
            <w:pPr>
              <w:rPr>
                <w:rFonts w:ascii="標楷體" w:eastAsia="標楷體" w:hAnsi="標楷體"/>
                <w:szCs w:val="24"/>
              </w:rPr>
            </w:pPr>
            <w:r w:rsidRPr="00D97DF1">
              <w:rPr>
                <w:rFonts w:ascii="標楷體" w:eastAsia="標楷體" w:hAnsi="標楷體"/>
                <w:szCs w:val="24"/>
              </w:rPr>
              <w:t>2.</w:t>
            </w:r>
            <w:r w:rsidRPr="00D97DF1">
              <w:rPr>
                <w:rFonts w:ascii="標楷體" w:eastAsia="標楷體" w:hAnsi="標楷體" w:hint="eastAsia"/>
                <w:szCs w:val="24"/>
              </w:rPr>
              <w:t>本學期音樂活動以肢體律動為主,讓學生練習以肢體來傳達訊息,並鼓勵學生自由發揮肢體創作,學生們也可以互相討論,培養合作的學習態度。</w:t>
            </w:r>
          </w:p>
          <w:p w:rsidR="00794AC9" w:rsidRPr="00D97DF1" w:rsidRDefault="00794AC9" w:rsidP="00BE446F">
            <w:pPr>
              <w:rPr>
                <w:rFonts w:ascii="標楷體" w:eastAsia="標楷體" w:hAnsi="標楷體"/>
                <w:szCs w:val="24"/>
              </w:rPr>
            </w:pPr>
            <w:r w:rsidRPr="00D97DF1">
              <w:rPr>
                <w:rFonts w:ascii="標楷體" w:eastAsia="標楷體" w:hAnsi="標楷體"/>
                <w:szCs w:val="24"/>
              </w:rPr>
              <w:t>3.</w:t>
            </w:r>
            <w:r w:rsidRPr="00D97DF1">
              <w:rPr>
                <w:rFonts w:ascii="標楷體" w:eastAsia="標楷體" w:hAnsi="標楷體" w:hint="eastAsia"/>
                <w:szCs w:val="24"/>
              </w:rPr>
              <w:t>學生在上學期已學過簡單的音樂符號</w:t>
            </w:r>
          </w:p>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 因此於教材中復習這幾個符號並加入其他常用符號及拍數，增加節奏創作的多樣性。</w:t>
            </w:r>
          </w:p>
        </w:tc>
        <w:tc>
          <w:tcPr>
            <w:tcW w:w="4084" w:type="dxa"/>
            <w:tcBorders>
              <w:top w:val="single" w:sz="4" w:space="0" w:color="000000"/>
              <w:left w:val="single" w:sz="4" w:space="0" w:color="000000"/>
              <w:bottom w:val="single" w:sz="4" w:space="0" w:color="000000"/>
              <w:right w:val="single" w:sz="4" w:space="0" w:color="000000"/>
            </w:tcBorders>
          </w:tcPr>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1</w:t>
            </w:r>
            <w:r w:rsidRPr="00D97DF1">
              <w:rPr>
                <w:rFonts w:ascii="標楷體" w:eastAsia="標楷體" w:hAnsi="標楷體"/>
                <w:szCs w:val="24"/>
              </w:rPr>
              <w:t>.</w:t>
            </w:r>
            <w:r w:rsidRPr="00D97DF1">
              <w:rPr>
                <w:rFonts w:ascii="標楷體" w:eastAsia="標楷體" w:hAnsi="標楷體" w:hint="eastAsia"/>
                <w:szCs w:val="24"/>
              </w:rPr>
              <w:t>與外師的協同教學大多以活動式的主題，在每個單元中也配合了各種教學活動，所以從中學習到國外教師的教法與自己以往不同的教學方法，對於往後在自己的教學上也能有所幫助。</w:t>
            </w:r>
          </w:p>
          <w:p w:rsidR="00794AC9" w:rsidRPr="00D97DF1" w:rsidRDefault="00794AC9" w:rsidP="00BE446F">
            <w:pPr>
              <w:rPr>
                <w:rFonts w:ascii="標楷體" w:eastAsia="標楷體" w:hAnsi="標楷體"/>
                <w:szCs w:val="24"/>
              </w:rPr>
            </w:pPr>
          </w:p>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2</w:t>
            </w:r>
            <w:r w:rsidRPr="00D97DF1">
              <w:rPr>
                <w:rFonts w:ascii="標楷體" w:eastAsia="標楷體" w:hAnsi="標楷體"/>
                <w:szCs w:val="24"/>
              </w:rPr>
              <w:t>.</w:t>
            </w:r>
            <w:r w:rsidRPr="00D97DF1">
              <w:rPr>
                <w:rFonts w:ascii="標楷體" w:eastAsia="標楷體" w:hAnsi="標楷體" w:hint="eastAsia"/>
                <w:szCs w:val="24"/>
              </w:rPr>
              <w:t>從簡易節拍教學延伸為認識節奏符號，進行節奏感的訓練及節奏的創作，可以使教學內容更加豐富。</w:t>
            </w:r>
          </w:p>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3</w:t>
            </w:r>
            <w:r w:rsidRPr="00D97DF1">
              <w:rPr>
                <w:rFonts w:ascii="標楷體" w:eastAsia="標楷體" w:hAnsi="標楷體"/>
                <w:szCs w:val="24"/>
              </w:rPr>
              <w:t>.</w:t>
            </w:r>
            <w:r w:rsidRPr="00D97DF1">
              <w:rPr>
                <w:rFonts w:ascii="標楷體" w:eastAsia="標楷體" w:hAnsi="標楷體" w:hint="eastAsia"/>
                <w:szCs w:val="24"/>
              </w:rPr>
              <w:t>從肢體練習中可以發現大部分的學生都可以做出完整的肢體動作，少數學生在肢體創意上呈現出豐富的多樣性,</w:t>
            </w:r>
          </w:p>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值得嘉許。</w:t>
            </w:r>
          </w:p>
        </w:tc>
      </w:tr>
      <w:tr w:rsidR="00794AC9" w:rsidRPr="00D97DF1" w:rsidTr="00BE446F">
        <w:tc>
          <w:tcPr>
            <w:tcW w:w="1595" w:type="dxa"/>
            <w:tcBorders>
              <w:top w:val="single" w:sz="4" w:space="0" w:color="000000"/>
              <w:left w:val="single" w:sz="4" w:space="0" w:color="000000"/>
              <w:bottom w:val="single" w:sz="4" w:space="0" w:color="auto"/>
              <w:right w:val="single" w:sz="4" w:space="0" w:color="000000"/>
            </w:tcBorders>
          </w:tcPr>
          <w:p w:rsidR="00794AC9" w:rsidRPr="00D97DF1" w:rsidRDefault="00794AC9" w:rsidP="00BE446F">
            <w:pPr>
              <w:pStyle w:val="TableParagraph"/>
              <w:kinsoku w:val="0"/>
              <w:overflowPunct w:val="0"/>
              <w:spacing w:line="322" w:lineRule="exact"/>
              <w:ind w:left="294" w:right="290"/>
              <w:jc w:val="center"/>
              <w:rPr>
                <w:rFonts w:ascii="標楷體" w:eastAsia="標楷體" w:hAnsi="標楷體" w:cs="標楷體"/>
                <w:sz w:val="28"/>
                <w:szCs w:val="28"/>
              </w:rPr>
            </w:pPr>
          </w:p>
          <w:p w:rsidR="00794AC9" w:rsidRPr="00D97DF1" w:rsidRDefault="00794AC9" w:rsidP="00BE446F">
            <w:pPr>
              <w:pStyle w:val="TableParagraph"/>
              <w:kinsoku w:val="0"/>
              <w:overflowPunct w:val="0"/>
              <w:spacing w:line="322" w:lineRule="exact"/>
              <w:ind w:left="294" w:right="290"/>
              <w:jc w:val="center"/>
              <w:rPr>
                <w:rFonts w:ascii="標楷體" w:eastAsia="標楷體" w:hAnsi="標楷體" w:cs="標楷體"/>
                <w:sz w:val="28"/>
                <w:szCs w:val="28"/>
              </w:rPr>
            </w:pPr>
            <w:r w:rsidRPr="00D97DF1">
              <w:rPr>
                <w:rFonts w:ascii="標楷體" w:eastAsia="標楷體" w:hAnsi="標楷體" w:cs="標楷體" w:hint="eastAsia"/>
                <w:sz w:val="28"/>
                <w:szCs w:val="28"/>
              </w:rPr>
              <w:t>健康與</w:t>
            </w:r>
          </w:p>
          <w:p w:rsidR="00794AC9" w:rsidRPr="00D97DF1" w:rsidRDefault="00794AC9" w:rsidP="00BE446F">
            <w:pPr>
              <w:pStyle w:val="TableParagraph"/>
              <w:kinsoku w:val="0"/>
              <w:overflowPunct w:val="0"/>
              <w:spacing w:line="322" w:lineRule="exact"/>
              <w:ind w:left="294" w:right="290"/>
              <w:jc w:val="center"/>
              <w:rPr>
                <w:rFonts w:ascii="標楷體" w:eastAsia="標楷體" w:hAnsi="標楷體"/>
              </w:rPr>
            </w:pPr>
            <w:r w:rsidRPr="00D97DF1">
              <w:rPr>
                <w:rFonts w:ascii="標楷體" w:eastAsia="標楷體" w:hAnsi="標楷體" w:cs="標楷體" w:hint="eastAsia"/>
                <w:sz w:val="28"/>
                <w:szCs w:val="28"/>
              </w:rPr>
              <w:t>體育</w:t>
            </w:r>
          </w:p>
        </w:tc>
        <w:tc>
          <w:tcPr>
            <w:tcW w:w="4128" w:type="dxa"/>
            <w:tcBorders>
              <w:top w:val="single" w:sz="4" w:space="0" w:color="000000"/>
              <w:left w:val="single" w:sz="4" w:space="0" w:color="000000"/>
              <w:bottom w:val="single" w:sz="4" w:space="0" w:color="auto"/>
              <w:right w:val="single" w:sz="4" w:space="0" w:color="000000"/>
            </w:tcBorders>
          </w:tcPr>
          <w:p w:rsidR="00794AC9" w:rsidRPr="00D97DF1" w:rsidRDefault="00794AC9" w:rsidP="00BE446F">
            <w:pPr>
              <w:pStyle w:val="TableParagraph"/>
              <w:kinsoku w:val="0"/>
              <w:overflowPunct w:val="0"/>
              <w:spacing w:line="322" w:lineRule="exact"/>
              <w:ind w:right="290"/>
              <w:rPr>
                <w:rFonts w:ascii="標楷體" w:eastAsia="標楷體" w:hAnsi="標楷體" w:cs="標楷體"/>
                <w:sz w:val="24"/>
                <w:szCs w:val="24"/>
              </w:rPr>
            </w:pPr>
            <w:r w:rsidRPr="00D97DF1">
              <w:rPr>
                <w:rFonts w:ascii="標楷體" w:eastAsia="標楷體" w:hAnsi="標楷體" w:cs="標楷體" w:hint="eastAsia"/>
                <w:sz w:val="24"/>
                <w:szCs w:val="24"/>
              </w:rPr>
              <w:t>實施運球前進教學時，因拍球的力道掌握不佳，球彈起的高度與位置不適當，影響運球順暢，進而無法順利運球前進。</w:t>
            </w:r>
          </w:p>
          <w:p w:rsidR="00794AC9" w:rsidRPr="00D97DF1" w:rsidRDefault="00794AC9" w:rsidP="00BE446F">
            <w:pPr>
              <w:pStyle w:val="TableParagraph"/>
              <w:kinsoku w:val="0"/>
              <w:overflowPunct w:val="0"/>
              <w:spacing w:line="322" w:lineRule="exact"/>
              <w:ind w:right="290"/>
              <w:rPr>
                <w:rFonts w:ascii="標楷體" w:eastAsia="標楷體" w:hAnsi="標楷體" w:cs="標楷體"/>
                <w:sz w:val="24"/>
                <w:szCs w:val="24"/>
              </w:rPr>
            </w:pPr>
          </w:p>
          <w:p w:rsidR="00794AC9" w:rsidRPr="00D97DF1" w:rsidRDefault="00794AC9" w:rsidP="00BE446F">
            <w:pPr>
              <w:rPr>
                <w:rFonts w:ascii="標楷體" w:eastAsia="標楷體" w:hAnsi="標楷體"/>
                <w:szCs w:val="24"/>
              </w:rPr>
            </w:pPr>
          </w:p>
        </w:tc>
        <w:tc>
          <w:tcPr>
            <w:tcW w:w="4084" w:type="dxa"/>
            <w:tcBorders>
              <w:top w:val="single" w:sz="4" w:space="0" w:color="000000"/>
              <w:left w:val="single" w:sz="4" w:space="0" w:color="000000"/>
              <w:bottom w:val="single" w:sz="4" w:space="0" w:color="auto"/>
              <w:right w:val="single" w:sz="4" w:space="0" w:color="000000"/>
            </w:tcBorders>
          </w:tcPr>
          <w:p w:rsidR="00794AC9" w:rsidRPr="00D97DF1" w:rsidRDefault="00794AC9" w:rsidP="00BE446F">
            <w:pPr>
              <w:rPr>
                <w:rFonts w:ascii="標楷體" w:eastAsia="標楷體" w:hAnsi="標楷體"/>
                <w:szCs w:val="24"/>
              </w:rPr>
            </w:pPr>
            <w:r w:rsidRPr="00D97DF1">
              <w:rPr>
                <w:rFonts w:ascii="標楷體" w:eastAsia="標楷體" w:hAnsi="標楷體" w:hint="eastAsia"/>
                <w:szCs w:val="24"/>
              </w:rPr>
              <w:t>請學生練習掌握拍球力道與高度，位置約於腰部，先練習原地拍球，熟練後進階向前進，循序漸進由走、快走至跑步，可於下課時間多加練習。</w:t>
            </w:r>
          </w:p>
          <w:p w:rsidR="00794AC9" w:rsidRPr="00D97DF1" w:rsidRDefault="00794AC9" w:rsidP="00BE446F">
            <w:pPr>
              <w:rPr>
                <w:rFonts w:ascii="標楷體" w:eastAsia="標楷體" w:hAnsi="標楷體"/>
                <w:szCs w:val="24"/>
              </w:rPr>
            </w:pPr>
          </w:p>
        </w:tc>
      </w:tr>
    </w:tbl>
    <w:p w:rsidR="00794AC9" w:rsidRDefault="00794AC9" w:rsidP="00794AC9">
      <w:pPr>
        <w:rPr>
          <w:rFonts w:ascii="標楷體" w:eastAsia="標楷體" w:hAnsi="標楷體"/>
        </w:rPr>
      </w:pPr>
    </w:p>
    <w:p w:rsidR="00794AC9" w:rsidRDefault="00794AC9" w:rsidP="00794AC9">
      <w:pPr>
        <w:rPr>
          <w:rFonts w:ascii="標楷體" w:eastAsia="標楷體" w:hAnsi="標楷體"/>
        </w:rPr>
      </w:pPr>
    </w:p>
    <w:p w:rsidR="00794AC9" w:rsidRDefault="00794AC9" w:rsidP="00794AC9">
      <w:pPr>
        <w:rPr>
          <w:rFonts w:ascii="標楷體" w:eastAsia="標楷體" w:hAnsi="標楷體"/>
        </w:rPr>
      </w:pPr>
    </w:p>
    <w:p w:rsidR="00F879B3" w:rsidRDefault="00F879B3" w:rsidP="00794AC9">
      <w:pPr>
        <w:rPr>
          <w:rFonts w:ascii="標楷體" w:eastAsia="標楷體" w:hAnsi="標楷體"/>
        </w:rPr>
      </w:pPr>
    </w:p>
    <w:p w:rsidR="00F879B3" w:rsidRDefault="00F879B3" w:rsidP="00794AC9">
      <w:pPr>
        <w:rPr>
          <w:rFonts w:ascii="標楷體" w:eastAsia="標楷體" w:hAnsi="標楷體"/>
        </w:rPr>
      </w:pPr>
    </w:p>
    <w:p w:rsidR="00F879B3" w:rsidRDefault="00F879B3" w:rsidP="00794AC9">
      <w:pPr>
        <w:rPr>
          <w:rFonts w:ascii="標楷體" w:eastAsia="標楷體" w:hAnsi="標楷體"/>
        </w:rPr>
      </w:pPr>
    </w:p>
    <w:p w:rsidR="00F879B3" w:rsidRDefault="00F879B3" w:rsidP="00794AC9">
      <w:pPr>
        <w:rPr>
          <w:rFonts w:ascii="標楷體" w:eastAsia="標楷體" w:hAnsi="標楷體"/>
        </w:rPr>
      </w:pPr>
    </w:p>
    <w:p w:rsidR="00F879B3" w:rsidRDefault="00F879B3" w:rsidP="00794AC9">
      <w:pPr>
        <w:rPr>
          <w:rFonts w:ascii="標楷體" w:eastAsia="標楷體" w:hAnsi="標楷體"/>
        </w:rPr>
      </w:pPr>
    </w:p>
    <w:p w:rsidR="00F879B3" w:rsidRDefault="00F879B3" w:rsidP="00794AC9">
      <w:pPr>
        <w:rPr>
          <w:rFonts w:ascii="標楷體" w:eastAsia="標楷體" w:hAnsi="標楷體"/>
        </w:rPr>
      </w:pPr>
    </w:p>
    <w:p w:rsidR="00F879B3" w:rsidRDefault="00F879B3" w:rsidP="00794AC9">
      <w:pPr>
        <w:rPr>
          <w:rFonts w:ascii="標楷體" w:eastAsia="標楷體" w:hAnsi="標楷體"/>
        </w:rPr>
      </w:pPr>
    </w:p>
    <w:p w:rsidR="00F879B3" w:rsidRPr="00F879B3" w:rsidRDefault="00F879B3" w:rsidP="00F879B3">
      <w:pPr>
        <w:pStyle w:val="3"/>
        <w:tabs>
          <w:tab w:val="left" w:pos="2795"/>
        </w:tabs>
        <w:kinsoku w:val="0"/>
        <w:overflowPunct w:val="0"/>
        <w:snapToGrid w:val="0"/>
        <w:spacing w:before="14"/>
        <w:ind w:left="0"/>
        <w:contextualSpacing/>
        <w:jc w:val="center"/>
        <w:rPr>
          <w:rFonts w:hAnsi="標楷體"/>
          <w:bCs w:val="0"/>
          <w:color w:val="FF0000"/>
          <w:sz w:val="32"/>
          <w:szCs w:val="32"/>
        </w:rPr>
      </w:pPr>
      <w:r w:rsidRPr="00F879B3">
        <w:rPr>
          <w:rFonts w:hAnsi="標楷體" w:hint="eastAsia"/>
          <w:bCs w:val="0"/>
          <w:sz w:val="32"/>
          <w:szCs w:val="32"/>
        </w:rPr>
        <w:t>高雄市林園區王公國小10</w:t>
      </w:r>
      <w:r w:rsidRPr="00F879B3">
        <w:rPr>
          <w:rFonts w:hAnsi="標楷體"/>
          <w:bCs w:val="0"/>
          <w:sz w:val="32"/>
          <w:szCs w:val="32"/>
        </w:rPr>
        <w:t>9</w:t>
      </w:r>
      <w:r w:rsidRPr="00F879B3">
        <w:rPr>
          <w:rFonts w:hAnsi="標楷體" w:hint="eastAsia"/>
          <w:bCs w:val="0"/>
          <w:sz w:val="32"/>
          <w:szCs w:val="32"/>
        </w:rPr>
        <w:t>學年度課程實施成果及檢討</w:t>
      </w:r>
      <w:r w:rsidRPr="00F879B3">
        <w:rPr>
          <w:rFonts w:hAnsi="標楷體" w:hint="eastAsia"/>
          <w:bCs w:val="0"/>
          <w:color w:val="FF0000"/>
          <w:sz w:val="32"/>
          <w:szCs w:val="32"/>
        </w:rPr>
        <w:t>(教學省思)</w:t>
      </w:r>
    </w:p>
    <w:p w:rsidR="00F879B3" w:rsidRPr="00F879B3" w:rsidRDefault="00F879B3" w:rsidP="00F879B3">
      <w:pPr>
        <w:pStyle w:val="3"/>
        <w:tabs>
          <w:tab w:val="left" w:pos="2795"/>
        </w:tabs>
        <w:kinsoku w:val="0"/>
        <w:overflowPunct w:val="0"/>
        <w:snapToGrid w:val="0"/>
        <w:spacing w:before="14"/>
        <w:ind w:left="472"/>
        <w:contextualSpacing/>
        <w:rPr>
          <w:rFonts w:hAnsi="標楷體"/>
          <w:b w:val="0"/>
          <w:bCs w:val="0"/>
          <w:color w:val="FF0000"/>
          <w:sz w:val="24"/>
          <w:szCs w:val="24"/>
        </w:rPr>
      </w:pPr>
      <w:r w:rsidRPr="00F879B3">
        <w:rPr>
          <w:rFonts w:hAnsi="標楷體" w:hint="eastAsia"/>
          <w:b w:val="0"/>
          <w:bCs w:val="0"/>
          <w:color w:val="FF0000"/>
          <w:sz w:val="24"/>
          <w:szCs w:val="24"/>
        </w:rPr>
        <w:t>◆</w:t>
      </w:r>
      <w:r w:rsidRPr="00F879B3">
        <w:rPr>
          <w:rFonts w:hAnsi="標楷體"/>
          <w:b w:val="0"/>
          <w:bCs w:val="0"/>
          <w:color w:val="FF0000"/>
          <w:spacing w:val="-61"/>
          <w:sz w:val="24"/>
          <w:szCs w:val="24"/>
        </w:rPr>
        <w:t xml:space="preserve"> </w:t>
      </w:r>
      <w:r w:rsidRPr="00F879B3">
        <w:rPr>
          <w:rFonts w:hAnsi="標楷體" w:hint="eastAsia"/>
          <w:color w:val="FF0000"/>
          <w:spacing w:val="-1"/>
          <w:sz w:val="24"/>
          <w:szCs w:val="24"/>
        </w:rPr>
        <w:t>實施年級：三</w:t>
      </w:r>
      <w:r w:rsidRPr="00F879B3">
        <w:rPr>
          <w:rFonts w:hAnsi="標楷體" w:hint="eastAsia"/>
          <w:color w:val="FF0000"/>
          <w:spacing w:val="-3"/>
          <w:sz w:val="24"/>
          <w:szCs w:val="24"/>
        </w:rPr>
        <w:t>年級</w:t>
      </w:r>
    </w:p>
    <w:p w:rsidR="00F879B3" w:rsidRPr="00B25FED" w:rsidRDefault="00F879B3" w:rsidP="00F879B3">
      <w:pPr>
        <w:pStyle w:val="a6"/>
        <w:kinsoku w:val="0"/>
        <w:overflowPunct w:val="0"/>
        <w:snapToGrid w:val="0"/>
        <w:spacing w:before="72"/>
        <w:ind w:left="472"/>
        <w:contextualSpacing/>
        <w:rPr>
          <w:rFonts w:ascii="標楷體" w:eastAsia="標楷體" w:hAnsi="標楷體"/>
        </w:rPr>
      </w:pPr>
      <w:r w:rsidRPr="00B25FED">
        <w:rPr>
          <w:rFonts w:ascii="標楷體" w:eastAsia="標楷體" w:hAnsi="標楷體" w:hint="eastAsia"/>
        </w:rPr>
        <w:t>◆</w:t>
      </w:r>
      <w:r w:rsidRPr="00B25FED">
        <w:rPr>
          <w:rFonts w:ascii="標楷體" w:eastAsia="標楷體" w:hAnsi="標楷體"/>
          <w:spacing w:val="-61"/>
        </w:rPr>
        <w:t xml:space="preserve"> </w:t>
      </w:r>
      <w:r w:rsidRPr="00B25FED">
        <w:rPr>
          <w:rFonts w:ascii="標楷體" w:eastAsia="標楷體" w:hAnsi="標楷體" w:hint="eastAsia"/>
          <w:b/>
          <w:bCs/>
          <w:spacing w:val="-1"/>
        </w:rPr>
        <w:t>學年教師：請各年級填入任課教師姓名</w:t>
      </w:r>
    </w:p>
    <w:p w:rsidR="00F879B3" w:rsidRPr="00B25FED" w:rsidRDefault="00F879B3" w:rsidP="00F879B3">
      <w:pPr>
        <w:pStyle w:val="a6"/>
        <w:kinsoku w:val="0"/>
        <w:overflowPunct w:val="0"/>
        <w:snapToGrid w:val="0"/>
        <w:spacing w:before="12"/>
        <w:contextualSpacing/>
        <w:rPr>
          <w:rFonts w:ascii="標楷體" w:eastAsia="標楷體" w:hAnsi="標楷體"/>
          <w:b/>
          <w:bCs/>
        </w:rPr>
      </w:pPr>
    </w:p>
    <w:tbl>
      <w:tblPr>
        <w:tblW w:w="10176" w:type="dxa"/>
        <w:tblInd w:w="5" w:type="dxa"/>
        <w:tblLayout w:type="fixed"/>
        <w:tblCellMar>
          <w:left w:w="0" w:type="dxa"/>
          <w:right w:w="0" w:type="dxa"/>
        </w:tblCellMar>
        <w:tblLook w:val="0000" w:firstRow="0" w:lastRow="0" w:firstColumn="0" w:lastColumn="0" w:noHBand="0" w:noVBand="0"/>
      </w:tblPr>
      <w:tblGrid>
        <w:gridCol w:w="1550"/>
        <w:gridCol w:w="1220"/>
        <w:gridCol w:w="1386"/>
        <w:gridCol w:w="1385"/>
        <w:gridCol w:w="1385"/>
        <w:gridCol w:w="1385"/>
        <w:gridCol w:w="1865"/>
      </w:tblGrid>
      <w:tr w:rsidR="00F879B3" w:rsidRPr="00B25FED" w:rsidTr="00BE446F">
        <w:trPr>
          <w:trHeight w:hRule="exact" w:val="389"/>
        </w:trPr>
        <w:tc>
          <w:tcPr>
            <w:tcW w:w="1550"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ind w:left="407"/>
              <w:contextualSpacing/>
              <w:rPr>
                <w:rFonts w:ascii="標楷體" w:eastAsia="標楷體" w:hAnsi="標楷體"/>
                <w:sz w:val="24"/>
                <w:szCs w:val="24"/>
              </w:rPr>
            </w:pPr>
            <w:r w:rsidRPr="00B25FED">
              <w:rPr>
                <w:rFonts w:ascii="標楷體" w:eastAsia="標楷體" w:hAnsi="標楷體" w:cs="標楷體" w:hint="eastAsia"/>
                <w:sz w:val="24"/>
                <w:szCs w:val="24"/>
              </w:rPr>
              <w:t>國語</w:t>
            </w:r>
          </w:p>
        </w:tc>
        <w:tc>
          <w:tcPr>
            <w:tcW w:w="1220"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ind w:left="263"/>
              <w:contextualSpacing/>
              <w:rPr>
                <w:rFonts w:ascii="標楷體" w:eastAsia="標楷體" w:hAnsi="標楷體"/>
                <w:sz w:val="24"/>
                <w:szCs w:val="24"/>
              </w:rPr>
            </w:pPr>
            <w:r w:rsidRPr="00B25FED">
              <w:rPr>
                <w:rFonts w:ascii="標楷體" w:eastAsia="標楷體" w:hAnsi="標楷體" w:cs="標楷體" w:hint="eastAsia"/>
                <w:sz w:val="24"/>
                <w:szCs w:val="24"/>
              </w:rPr>
              <w:t>閩南語</w:t>
            </w:r>
          </w:p>
        </w:tc>
        <w:tc>
          <w:tcPr>
            <w:tcW w:w="1386"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ind w:left="405"/>
              <w:contextualSpacing/>
              <w:rPr>
                <w:rFonts w:ascii="標楷體" w:eastAsia="標楷體" w:hAnsi="標楷體"/>
                <w:sz w:val="24"/>
                <w:szCs w:val="24"/>
              </w:rPr>
            </w:pPr>
            <w:r w:rsidRPr="00B25FED">
              <w:rPr>
                <w:rFonts w:ascii="標楷體" w:eastAsia="標楷體" w:hAnsi="標楷體" w:cs="標楷體" w:hint="eastAsia"/>
                <w:sz w:val="24"/>
                <w:szCs w:val="24"/>
              </w:rPr>
              <w:t>英語</w:t>
            </w:r>
          </w:p>
        </w:tc>
        <w:tc>
          <w:tcPr>
            <w:tcW w:w="138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ind w:left="404"/>
              <w:contextualSpacing/>
              <w:rPr>
                <w:rFonts w:ascii="標楷體" w:eastAsia="標楷體" w:hAnsi="標楷體"/>
                <w:sz w:val="24"/>
                <w:szCs w:val="24"/>
              </w:rPr>
            </w:pPr>
            <w:r w:rsidRPr="00B25FED">
              <w:rPr>
                <w:rFonts w:ascii="標楷體" w:eastAsia="標楷體" w:hAnsi="標楷體" w:cs="標楷體" w:hint="eastAsia"/>
                <w:sz w:val="24"/>
                <w:szCs w:val="24"/>
              </w:rPr>
              <w:t>數學</w:t>
            </w:r>
          </w:p>
        </w:tc>
        <w:tc>
          <w:tcPr>
            <w:tcW w:w="138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ind w:left="406"/>
              <w:contextualSpacing/>
              <w:rPr>
                <w:rFonts w:ascii="標楷體" w:eastAsia="標楷體" w:hAnsi="標楷體"/>
                <w:sz w:val="24"/>
                <w:szCs w:val="24"/>
              </w:rPr>
            </w:pPr>
            <w:r w:rsidRPr="00B25FED">
              <w:rPr>
                <w:rFonts w:ascii="標楷體" w:eastAsia="標楷體" w:hAnsi="標楷體" w:cs="標楷體" w:hint="eastAsia"/>
                <w:sz w:val="24"/>
                <w:szCs w:val="24"/>
              </w:rPr>
              <w:t>生活</w:t>
            </w:r>
          </w:p>
        </w:tc>
        <w:tc>
          <w:tcPr>
            <w:tcW w:w="138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ind w:left="406"/>
              <w:contextualSpacing/>
              <w:rPr>
                <w:rFonts w:ascii="標楷體" w:eastAsia="標楷體" w:hAnsi="標楷體"/>
                <w:sz w:val="24"/>
                <w:szCs w:val="24"/>
              </w:rPr>
            </w:pPr>
            <w:r w:rsidRPr="00B25FED">
              <w:rPr>
                <w:rFonts w:ascii="標楷體" w:eastAsia="標楷體" w:hAnsi="標楷體" w:cs="標楷體" w:hint="eastAsia"/>
                <w:sz w:val="24"/>
                <w:szCs w:val="24"/>
              </w:rPr>
              <w:t>社會</w:t>
            </w:r>
          </w:p>
        </w:tc>
        <w:tc>
          <w:tcPr>
            <w:tcW w:w="186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40"/>
              <w:ind w:left="154"/>
              <w:contextualSpacing/>
              <w:rPr>
                <w:rFonts w:ascii="標楷體" w:eastAsia="標楷體" w:hAnsi="標楷體"/>
                <w:sz w:val="24"/>
                <w:szCs w:val="24"/>
              </w:rPr>
            </w:pPr>
            <w:r w:rsidRPr="00B25FED">
              <w:rPr>
                <w:rFonts w:ascii="標楷體" w:eastAsia="標楷體" w:hAnsi="標楷體" w:cs="標楷體" w:hint="eastAsia"/>
                <w:spacing w:val="-1"/>
                <w:sz w:val="24"/>
                <w:szCs w:val="24"/>
              </w:rPr>
              <w:t>自然與生活科技</w:t>
            </w:r>
          </w:p>
        </w:tc>
      </w:tr>
      <w:tr w:rsidR="00F879B3" w:rsidRPr="00B25FED" w:rsidTr="00BE446F">
        <w:trPr>
          <w:trHeight w:hRule="exact" w:val="1582"/>
        </w:trPr>
        <w:tc>
          <w:tcPr>
            <w:tcW w:w="1550" w:type="dxa"/>
            <w:tcBorders>
              <w:top w:val="single" w:sz="4" w:space="0" w:color="000000"/>
              <w:left w:val="single" w:sz="4" w:space="0" w:color="000000"/>
              <w:bottom w:val="single" w:sz="4" w:space="0" w:color="000000"/>
              <w:right w:val="single" w:sz="4" w:space="0" w:color="000000"/>
            </w:tcBorders>
          </w:tcPr>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林金玉、</w:t>
            </w:r>
          </w:p>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黃芸芃、</w:t>
            </w:r>
          </w:p>
          <w:p w:rsidR="00F879B3" w:rsidRPr="00B25FED"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林怡君、</w:t>
            </w:r>
          </w:p>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張簡啟煌、</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noProof/>
                <w:szCs w:val="24"/>
              </w:rPr>
              <w:t>龔盈嘉</w:t>
            </w:r>
          </w:p>
        </w:tc>
        <w:tc>
          <w:tcPr>
            <w:tcW w:w="1220"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何佳珍</w:t>
            </w:r>
          </w:p>
        </w:tc>
        <w:tc>
          <w:tcPr>
            <w:tcW w:w="1386" w:type="dxa"/>
            <w:tcBorders>
              <w:top w:val="single" w:sz="4" w:space="0" w:color="000000"/>
              <w:left w:val="single" w:sz="4" w:space="0" w:color="000000"/>
              <w:bottom w:val="single" w:sz="4" w:space="0" w:color="000000"/>
              <w:right w:val="single" w:sz="4" w:space="0" w:color="000000"/>
            </w:tcBorders>
          </w:tcPr>
          <w:p w:rsidR="00F879B3"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白素玲、</w:t>
            </w:r>
          </w:p>
          <w:p w:rsidR="00F879B3"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陳俞慎、</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朱建銘</w:t>
            </w:r>
          </w:p>
        </w:tc>
        <w:tc>
          <w:tcPr>
            <w:tcW w:w="1385" w:type="dxa"/>
            <w:tcBorders>
              <w:top w:val="single" w:sz="4" w:space="0" w:color="000000"/>
              <w:left w:val="single" w:sz="4" w:space="0" w:color="000000"/>
              <w:bottom w:val="single" w:sz="4" w:space="0" w:color="000000"/>
              <w:right w:val="single" w:sz="4" w:space="0" w:color="000000"/>
            </w:tcBorders>
          </w:tcPr>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林金玉、</w:t>
            </w:r>
          </w:p>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黃芸芃、</w:t>
            </w:r>
          </w:p>
          <w:p w:rsidR="00F879B3" w:rsidRPr="00B25FED"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林怡君、</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noProof/>
                <w:szCs w:val="24"/>
              </w:rPr>
              <w:t>張簡啟煌、龔盈嘉</w:t>
            </w:r>
          </w:p>
        </w:tc>
        <w:tc>
          <w:tcPr>
            <w:tcW w:w="138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p>
        </w:tc>
        <w:tc>
          <w:tcPr>
            <w:tcW w:w="138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張簡慈鵑</w:t>
            </w:r>
          </w:p>
        </w:tc>
        <w:tc>
          <w:tcPr>
            <w:tcW w:w="186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李美鐘</w:t>
            </w:r>
          </w:p>
        </w:tc>
      </w:tr>
      <w:tr w:rsidR="00F879B3" w:rsidRPr="00B25FED" w:rsidTr="00BE446F">
        <w:trPr>
          <w:trHeight w:hRule="exact" w:val="712"/>
        </w:trPr>
        <w:tc>
          <w:tcPr>
            <w:tcW w:w="1550"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55"/>
              <w:ind w:left="102"/>
              <w:contextualSpacing/>
              <w:rPr>
                <w:rFonts w:ascii="標楷體" w:eastAsia="標楷體" w:hAnsi="標楷體"/>
                <w:sz w:val="24"/>
                <w:szCs w:val="24"/>
              </w:rPr>
            </w:pPr>
            <w:r w:rsidRPr="00B25FED">
              <w:rPr>
                <w:rFonts w:ascii="標楷體" w:eastAsia="標楷體" w:hAnsi="標楷體" w:cs="標楷體" w:hint="eastAsia"/>
                <w:spacing w:val="-1"/>
                <w:sz w:val="24"/>
                <w:szCs w:val="24"/>
              </w:rPr>
              <w:t>藝術與人文</w:t>
            </w:r>
          </w:p>
        </w:tc>
        <w:tc>
          <w:tcPr>
            <w:tcW w:w="1220"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55"/>
              <w:ind w:left="99"/>
              <w:contextualSpacing/>
              <w:rPr>
                <w:rFonts w:ascii="標楷體" w:eastAsia="標楷體" w:hAnsi="標楷體"/>
                <w:sz w:val="24"/>
                <w:szCs w:val="24"/>
              </w:rPr>
            </w:pPr>
            <w:r w:rsidRPr="00B25FED">
              <w:rPr>
                <w:rFonts w:ascii="標楷體" w:eastAsia="標楷體" w:hAnsi="標楷體" w:cs="標楷體" w:hint="eastAsia"/>
                <w:spacing w:val="-1"/>
                <w:sz w:val="24"/>
                <w:szCs w:val="24"/>
              </w:rPr>
              <w:t>藝術與人文</w:t>
            </w:r>
          </w:p>
        </w:tc>
        <w:tc>
          <w:tcPr>
            <w:tcW w:w="1386"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31"/>
              <w:ind w:left="99"/>
              <w:contextualSpacing/>
              <w:rPr>
                <w:rFonts w:ascii="標楷體" w:eastAsia="標楷體" w:hAnsi="標楷體"/>
                <w:sz w:val="24"/>
                <w:szCs w:val="24"/>
              </w:rPr>
            </w:pPr>
            <w:r w:rsidRPr="00B25FED">
              <w:rPr>
                <w:rFonts w:ascii="標楷體" w:eastAsia="標楷體" w:hAnsi="標楷體" w:cs="標楷體" w:hint="eastAsia"/>
                <w:spacing w:val="-1"/>
                <w:sz w:val="24"/>
                <w:szCs w:val="24"/>
              </w:rPr>
              <w:t>健康與體育</w:t>
            </w:r>
          </w:p>
        </w:tc>
        <w:tc>
          <w:tcPr>
            <w:tcW w:w="138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31"/>
              <w:ind w:left="99"/>
              <w:contextualSpacing/>
              <w:rPr>
                <w:rFonts w:ascii="標楷體" w:eastAsia="標楷體" w:hAnsi="標楷體"/>
                <w:sz w:val="24"/>
                <w:szCs w:val="24"/>
              </w:rPr>
            </w:pPr>
            <w:r w:rsidRPr="00B25FED">
              <w:rPr>
                <w:rFonts w:ascii="標楷體" w:eastAsia="標楷體" w:hAnsi="標楷體" w:cs="標楷體" w:hint="eastAsia"/>
                <w:spacing w:val="-1"/>
                <w:sz w:val="24"/>
                <w:szCs w:val="24"/>
              </w:rPr>
              <w:t>健康與體育</w:t>
            </w:r>
          </w:p>
        </w:tc>
        <w:tc>
          <w:tcPr>
            <w:tcW w:w="138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ind w:left="102"/>
              <w:contextualSpacing/>
              <w:rPr>
                <w:rFonts w:ascii="標楷體" w:eastAsia="標楷體" w:hAnsi="標楷體"/>
                <w:sz w:val="24"/>
                <w:szCs w:val="24"/>
              </w:rPr>
            </w:pPr>
            <w:r w:rsidRPr="00B25FED">
              <w:rPr>
                <w:rFonts w:ascii="標楷體" w:eastAsia="標楷體" w:hAnsi="標楷體" w:cs="標楷體" w:hint="eastAsia"/>
                <w:sz w:val="24"/>
                <w:szCs w:val="24"/>
              </w:rPr>
              <w:t>綜合活動</w:t>
            </w:r>
          </w:p>
        </w:tc>
        <w:tc>
          <w:tcPr>
            <w:tcW w:w="138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ind w:left="102"/>
              <w:contextualSpacing/>
              <w:rPr>
                <w:rFonts w:ascii="標楷體" w:eastAsia="標楷體" w:hAnsi="標楷體"/>
                <w:sz w:val="24"/>
                <w:szCs w:val="24"/>
              </w:rPr>
            </w:pPr>
            <w:r w:rsidRPr="00B25FED">
              <w:rPr>
                <w:rFonts w:ascii="標楷體" w:eastAsia="標楷體" w:hAnsi="標楷體" w:cs="標楷體" w:hint="eastAsia"/>
                <w:sz w:val="24"/>
                <w:szCs w:val="24"/>
              </w:rPr>
              <w:t>彈性課程</w:t>
            </w:r>
          </w:p>
        </w:tc>
        <w:tc>
          <w:tcPr>
            <w:tcW w:w="186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p>
        </w:tc>
      </w:tr>
      <w:tr w:rsidR="00F879B3" w:rsidRPr="00B25FED" w:rsidTr="00E92A4C">
        <w:trPr>
          <w:trHeight w:hRule="exact" w:val="2026"/>
        </w:trPr>
        <w:tc>
          <w:tcPr>
            <w:tcW w:w="1550"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林金玉、</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noProof/>
                <w:szCs w:val="24"/>
              </w:rPr>
              <w:t>張簡啟煌</w:t>
            </w:r>
          </w:p>
        </w:tc>
        <w:tc>
          <w:tcPr>
            <w:tcW w:w="1220" w:type="dxa"/>
            <w:tcBorders>
              <w:top w:val="single" w:sz="4" w:space="0" w:color="000000"/>
              <w:left w:val="single" w:sz="4" w:space="0" w:color="000000"/>
              <w:bottom w:val="single" w:sz="4" w:space="0" w:color="000000"/>
              <w:right w:val="single" w:sz="4" w:space="0" w:color="000000"/>
            </w:tcBorders>
          </w:tcPr>
          <w:p w:rsidR="00F879B3"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陳朝胤、</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朱淑蓉、</w:t>
            </w:r>
          </w:p>
          <w:p w:rsidR="00F879B3"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蘇婉琪</w:t>
            </w:r>
          </w:p>
          <w:p w:rsidR="00F879B3" w:rsidRPr="00B25FED" w:rsidRDefault="00F879B3" w:rsidP="00BE446F">
            <w:pPr>
              <w:snapToGrid w:val="0"/>
              <w:contextualSpacing/>
              <w:rPr>
                <w:rFonts w:ascii="標楷體" w:eastAsia="標楷體" w:hAnsi="標楷體"/>
                <w:szCs w:val="24"/>
              </w:rPr>
            </w:pPr>
            <w:r>
              <w:rPr>
                <w:rFonts w:ascii="標楷體" w:eastAsia="標楷體" w:hAnsi="標楷體" w:hint="eastAsia"/>
                <w:szCs w:val="24"/>
              </w:rPr>
              <w:t>黃庭威</w:t>
            </w:r>
          </w:p>
        </w:tc>
        <w:tc>
          <w:tcPr>
            <w:tcW w:w="1386"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noProof/>
                <w:szCs w:val="24"/>
              </w:rPr>
              <w:t>洪梭元</w:t>
            </w:r>
          </w:p>
        </w:tc>
        <w:tc>
          <w:tcPr>
            <w:tcW w:w="1385" w:type="dxa"/>
            <w:tcBorders>
              <w:top w:val="single" w:sz="4" w:space="0" w:color="000000"/>
              <w:left w:val="single" w:sz="4" w:space="0" w:color="000000"/>
              <w:bottom w:val="single" w:sz="4" w:space="0" w:color="000000"/>
              <w:right w:val="single" w:sz="4" w:space="0" w:color="000000"/>
            </w:tcBorders>
          </w:tcPr>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林金玉、</w:t>
            </w:r>
          </w:p>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黃芸芃、</w:t>
            </w:r>
          </w:p>
          <w:p w:rsidR="00F879B3" w:rsidRPr="00B25FED"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林怡君、</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noProof/>
                <w:szCs w:val="24"/>
              </w:rPr>
              <w:t>張簡啟煌、龔盈嘉</w:t>
            </w:r>
          </w:p>
        </w:tc>
        <w:tc>
          <w:tcPr>
            <w:tcW w:w="1385" w:type="dxa"/>
            <w:tcBorders>
              <w:top w:val="single" w:sz="4" w:space="0" w:color="000000"/>
              <w:left w:val="single" w:sz="4" w:space="0" w:color="000000"/>
              <w:bottom w:val="single" w:sz="4" w:space="0" w:color="000000"/>
              <w:right w:val="single" w:sz="4" w:space="0" w:color="000000"/>
            </w:tcBorders>
          </w:tcPr>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林金玉、</w:t>
            </w:r>
          </w:p>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黃芸芃、</w:t>
            </w:r>
          </w:p>
          <w:p w:rsidR="00F879B3" w:rsidRPr="00B25FED"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林怡君、</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noProof/>
                <w:szCs w:val="24"/>
              </w:rPr>
              <w:t>張簡啟煌、龔盈嘉</w:t>
            </w:r>
          </w:p>
        </w:tc>
        <w:tc>
          <w:tcPr>
            <w:tcW w:w="1385" w:type="dxa"/>
            <w:tcBorders>
              <w:top w:val="single" w:sz="4" w:space="0" w:color="000000"/>
              <w:left w:val="single" w:sz="4" w:space="0" w:color="000000"/>
              <w:bottom w:val="single" w:sz="4" w:space="0" w:color="000000"/>
              <w:right w:val="single" w:sz="4" w:space="0" w:color="000000"/>
            </w:tcBorders>
          </w:tcPr>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林金玉、</w:t>
            </w:r>
          </w:p>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黃芸芃、</w:t>
            </w:r>
          </w:p>
          <w:p w:rsidR="00F879B3" w:rsidRPr="00B25FED"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林怡君、</w:t>
            </w:r>
          </w:p>
          <w:p w:rsidR="00F879B3" w:rsidRDefault="00F879B3" w:rsidP="00BE446F">
            <w:pPr>
              <w:snapToGrid w:val="0"/>
              <w:contextualSpacing/>
              <w:rPr>
                <w:rFonts w:ascii="標楷體" w:eastAsia="標楷體" w:hAnsi="標楷體"/>
                <w:noProof/>
                <w:szCs w:val="24"/>
              </w:rPr>
            </w:pPr>
            <w:r w:rsidRPr="00B25FED">
              <w:rPr>
                <w:rFonts w:ascii="標楷體" w:eastAsia="標楷體" w:hAnsi="標楷體" w:hint="eastAsia"/>
                <w:noProof/>
                <w:szCs w:val="24"/>
              </w:rPr>
              <w:t>張簡啟煌、龔盈嘉、</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noProof/>
                <w:szCs w:val="24"/>
              </w:rPr>
              <w:t>呂麗華</w:t>
            </w:r>
          </w:p>
        </w:tc>
        <w:tc>
          <w:tcPr>
            <w:tcW w:w="186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p>
        </w:tc>
      </w:tr>
    </w:tbl>
    <w:p w:rsidR="00F879B3" w:rsidRPr="00B25FED" w:rsidRDefault="00F879B3" w:rsidP="00F879B3">
      <w:pPr>
        <w:pStyle w:val="a6"/>
        <w:kinsoku w:val="0"/>
        <w:overflowPunct w:val="0"/>
        <w:snapToGrid w:val="0"/>
        <w:spacing w:before="13"/>
        <w:contextualSpacing/>
        <w:rPr>
          <w:rFonts w:ascii="標楷體" w:eastAsia="標楷體" w:hAnsi="標楷體"/>
          <w:b/>
          <w:bCs/>
        </w:rPr>
      </w:pPr>
    </w:p>
    <w:tbl>
      <w:tblPr>
        <w:tblW w:w="10021" w:type="dxa"/>
        <w:tblInd w:w="111" w:type="dxa"/>
        <w:tblLayout w:type="fixed"/>
        <w:tblCellMar>
          <w:left w:w="0" w:type="dxa"/>
          <w:right w:w="0" w:type="dxa"/>
        </w:tblCellMar>
        <w:tblLook w:val="0000" w:firstRow="0" w:lastRow="0" w:firstColumn="0" w:lastColumn="0" w:noHBand="0" w:noVBand="0"/>
      </w:tblPr>
      <w:tblGrid>
        <w:gridCol w:w="1595"/>
        <w:gridCol w:w="4128"/>
        <w:gridCol w:w="4298"/>
      </w:tblGrid>
      <w:tr w:rsidR="00F879B3" w:rsidRPr="00B25FED" w:rsidTr="00BE446F">
        <w:trPr>
          <w:trHeight w:hRule="exact" w:val="727"/>
        </w:trPr>
        <w:tc>
          <w:tcPr>
            <w:tcW w:w="10021" w:type="dxa"/>
            <w:gridSpan w:val="3"/>
            <w:tcBorders>
              <w:top w:val="single" w:sz="4" w:space="0" w:color="000000"/>
              <w:left w:val="single" w:sz="4" w:space="0" w:color="000000"/>
              <w:bottom w:val="single" w:sz="4" w:space="0" w:color="000000"/>
              <w:right w:val="single" w:sz="4" w:space="0" w:color="000000"/>
            </w:tcBorders>
            <w:shd w:val="clear" w:color="auto" w:fill="DFDFDF"/>
          </w:tcPr>
          <w:p w:rsidR="00F879B3" w:rsidRPr="00B25FED" w:rsidRDefault="00F879B3" w:rsidP="00BE446F">
            <w:pPr>
              <w:pStyle w:val="TableParagraph"/>
              <w:kinsoku w:val="0"/>
              <w:overflowPunct w:val="0"/>
              <w:snapToGrid w:val="0"/>
              <w:spacing w:before="119"/>
              <w:ind w:left="102"/>
              <w:contextualSpacing/>
              <w:rPr>
                <w:rFonts w:ascii="標楷體" w:eastAsia="標楷體" w:hAnsi="標楷體"/>
                <w:sz w:val="24"/>
                <w:szCs w:val="24"/>
              </w:rPr>
            </w:pPr>
            <w:r w:rsidRPr="00B25FED">
              <w:rPr>
                <w:rFonts w:ascii="標楷體" w:eastAsia="標楷體" w:hAnsi="標楷體" w:cs="標楷體" w:hint="eastAsia"/>
                <w:b/>
                <w:bCs/>
                <w:sz w:val="24"/>
                <w:szCs w:val="24"/>
              </w:rPr>
              <w:t>壹、領域教學成果與省思</w:t>
            </w:r>
          </w:p>
        </w:tc>
      </w:tr>
      <w:tr w:rsidR="00F879B3" w:rsidRPr="00B25FED" w:rsidTr="00BE446F">
        <w:trPr>
          <w:trHeight w:hRule="exact" w:val="412"/>
        </w:trPr>
        <w:tc>
          <w:tcPr>
            <w:tcW w:w="1595" w:type="dxa"/>
            <w:tcBorders>
              <w:top w:val="single" w:sz="4" w:space="0" w:color="000000"/>
              <w:left w:val="single" w:sz="4" w:space="0" w:color="000000"/>
              <w:bottom w:val="single" w:sz="4" w:space="0" w:color="000000"/>
              <w:right w:val="single" w:sz="4" w:space="0" w:color="000000"/>
            </w:tcBorders>
            <w:shd w:val="clear" w:color="auto" w:fill="DFDFDF"/>
          </w:tcPr>
          <w:p w:rsidR="00F879B3" w:rsidRPr="00B25FED" w:rsidRDefault="00F879B3" w:rsidP="00BE446F">
            <w:pPr>
              <w:pStyle w:val="TableParagraph"/>
              <w:kinsoku w:val="0"/>
              <w:overflowPunct w:val="0"/>
              <w:snapToGrid w:val="0"/>
              <w:spacing w:before="7"/>
              <w:ind w:left="433"/>
              <w:contextualSpacing/>
              <w:rPr>
                <w:rFonts w:ascii="標楷體" w:eastAsia="標楷體" w:hAnsi="標楷體"/>
                <w:sz w:val="24"/>
                <w:szCs w:val="24"/>
              </w:rPr>
            </w:pPr>
            <w:r w:rsidRPr="00B25FED">
              <w:rPr>
                <w:rFonts w:ascii="標楷體" w:eastAsia="標楷體" w:hAnsi="標楷體" w:cs="標楷體" w:hint="eastAsia"/>
                <w:b/>
                <w:bCs/>
                <w:sz w:val="24"/>
                <w:szCs w:val="24"/>
              </w:rPr>
              <w:t>領域</w:t>
            </w:r>
          </w:p>
        </w:tc>
        <w:tc>
          <w:tcPr>
            <w:tcW w:w="4128" w:type="dxa"/>
            <w:tcBorders>
              <w:top w:val="single" w:sz="4" w:space="0" w:color="000000"/>
              <w:left w:val="single" w:sz="4" w:space="0" w:color="000000"/>
              <w:bottom w:val="single" w:sz="4" w:space="0" w:color="000000"/>
              <w:right w:val="single" w:sz="4" w:space="0" w:color="000000"/>
            </w:tcBorders>
            <w:shd w:val="clear" w:color="auto" w:fill="DFDFDF"/>
          </w:tcPr>
          <w:p w:rsidR="00F879B3" w:rsidRPr="00B25FED" w:rsidRDefault="00F879B3" w:rsidP="00BE446F">
            <w:pPr>
              <w:pStyle w:val="TableParagraph"/>
              <w:kinsoku w:val="0"/>
              <w:overflowPunct w:val="0"/>
              <w:snapToGrid w:val="0"/>
              <w:spacing w:before="7"/>
              <w:ind w:left="1177"/>
              <w:contextualSpacing/>
              <w:rPr>
                <w:rFonts w:ascii="標楷體" w:eastAsia="標楷體" w:hAnsi="標楷體"/>
                <w:sz w:val="24"/>
                <w:szCs w:val="24"/>
              </w:rPr>
            </w:pPr>
            <w:r w:rsidRPr="00B25FED">
              <w:rPr>
                <w:rFonts w:ascii="標楷體" w:eastAsia="標楷體" w:hAnsi="標楷體" w:cs="標楷體" w:hint="eastAsia"/>
                <w:b/>
                <w:bCs/>
                <w:sz w:val="24"/>
                <w:szCs w:val="24"/>
              </w:rPr>
              <w:t>實施活動與成果</w:t>
            </w:r>
          </w:p>
        </w:tc>
        <w:tc>
          <w:tcPr>
            <w:tcW w:w="4298" w:type="dxa"/>
            <w:tcBorders>
              <w:top w:val="single" w:sz="4" w:space="0" w:color="000000"/>
              <w:left w:val="single" w:sz="4" w:space="0" w:color="000000"/>
              <w:bottom w:val="single" w:sz="4" w:space="0" w:color="000000"/>
              <w:right w:val="single" w:sz="4" w:space="0" w:color="000000"/>
            </w:tcBorders>
            <w:shd w:val="clear" w:color="auto" w:fill="DFDFDF"/>
          </w:tcPr>
          <w:p w:rsidR="00F879B3" w:rsidRPr="00B25FED" w:rsidRDefault="00F879B3" w:rsidP="00BE446F">
            <w:pPr>
              <w:pStyle w:val="TableParagraph"/>
              <w:kinsoku w:val="0"/>
              <w:overflowPunct w:val="0"/>
              <w:snapToGrid w:val="0"/>
              <w:spacing w:before="7"/>
              <w:ind w:right="2"/>
              <w:contextualSpacing/>
              <w:rPr>
                <w:rFonts w:ascii="標楷體" w:eastAsia="標楷體" w:hAnsi="標楷體"/>
                <w:sz w:val="24"/>
                <w:szCs w:val="24"/>
              </w:rPr>
            </w:pPr>
            <w:r w:rsidRPr="00B25FED">
              <w:rPr>
                <w:rFonts w:ascii="標楷體" w:eastAsia="標楷體" w:hAnsi="標楷體" w:cs="標楷體" w:hint="eastAsia"/>
                <w:b/>
                <w:bCs/>
                <w:sz w:val="24"/>
                <w:szCs w:val="24"/>
              </w:rPr>
              <w:t>省思與建議</w:t>
            </w:r>
          </w:p>
        </w:tc>
      </w:tr>
      <w:tr w:rsidR="00F879B3" w:rsidRPr="00B25FED" w:rsidTr="00BE446F">
        <w:trPr>
          <w:trHeight w:hRule="exact" w:val="2659"/>
        </w:trPr>
        <w:tc>
          <w:tcPr>
            <w:tcW w:w="159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100"/>
              <w:ind w:left="294" w:right="292" w:firstLine="139"/>
              <w:contextualSpacing/>
              <w:rPr>
                <w:rFonts w:ascii="標楷體" w:eastAsia="標楷體" w:hAnsi="標楷體" w:cs="標楷體"/>
                <w:sz w:val="24"/>
                <w:szCs w:val="24"/>
              </w:rPr>
            </w:pPr>
            <w:r w:rsidRPr="00B25FED">
              <w:rPr>
                <w:rFonts w:ascii="標楷體" w:eastAsia="標楷體" w:hAnsi="標楷體" w:cs="標楷體" w:hint="eastAsia"/>
                <w:sz w:val="24"/>
                <w:szCs w:val="24"/>
              </w:rPr>
              <w:t>語文</w:t>
            </w:r>
          </w:p>
          <w:p w:rsidR="00F879B3" w:rsidRPr="00B25FED" w:rsidRDefault="00F879B3" w:rsidP="00BE446F">
            <w:pPr>
              <w:pStyle w:val="TableParagraph"/>
              <w:kinsoku w:val="0"/>
              <w:overflowPunct w:val="0"/>
              <w:snapToGrid w:val="0"/>
              <w:spacing w:before="100"/>
              <w:ind w:left="294" w:right="292" w:firstLine="139"/>
              <w:contextualSpacing/>
              <w:rPr>
                <w:rFonts w:ascii="標楷體" w:eastAsia="標楷體" w:hAnsi="標楷體"/>
                <w:sz w:val="24"/>
                <w:szCs w:val="24"/>
              </w:rPr>
            </w:pPr>
            <w:r w:rsidRPr="00B25FED">
              <w:rPr>
                <w:rFonts w:ascii="標楷體" w:eastAsia="標楷體" w:hAnsi="標楷體" w:cs="標楷體"/>
                <w:spacing w:val="-1"/>
                <w:sz w:val="24"/>
                <w:szCs w:val="24"/>
              </w:rPr>
              <w:t>(</w:t>
            </w:r>
            <w:r w:rsidRPr="00B25FED">
              <w:rPr>
                <w:rFonts w:ascii="標楷體" w:eastAsia="標楷體" w:hAnsi="標楷體" w:cs="標楷體" w:hint="eastAsia"/>
                <w:spacing w:val="-1"/>
                <w:sz w:val="24"/>
                <w:szCs w:val="24"/>
              </w:rPr>
              <w:t>國語</w:t>
            </w:r>
            <w:r w:rsidRPr="00B25FED">
              <w:rPr>
                <w:rFonts w:ascii="標楷體" w:eastAsia="標楷體" w:hAnsi="標楷體" w:cs="標楷體"/>
                <w:spacing w:val="-1"/>
                <w:sz w:val="24"/>
                <w:szCs w:val="24"/>
              </w:rPr>
              <w:t>)</w:t>
            </w:r>
          </w:p>
        </w:tc>
        <w:tc>
          <w:tcPr>
            <w:tcW w:w="412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現在的學生在寫字時比較不注重筆順，為了讓學生多用點心觀察筆順，在課堂實施「筆順接龍」，第一階段是每位學生上台只寫一筆，若接錯筆順就換人上台，第二階段是每位學生上台寫部件，這個作法也可以讓學生了解字的組合原則，有時間的話多實施幾堂課覺得還不錯，學生也覺得有趣。</w:t>
            </w:r>
          </w:p>
        </w:tc>
        <w:tc>
          <w:tcPr>
            <w:tcW w:w="429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若學生筆順寫錯，應該讓他當場在黑板上練習幾次，讓他可以更熟練。</w:t>
            </w:r>
          </w:p>
        </w:tc>
      </w:tr>
      <w:tr w:rsidR="00F879B3" w:rsidRPr="00B25FED" w:rsidTr="00BE446F">
        <w:trPr>
          <w:trHeight w:hRule="exact" w:val="1704"/>
        </w:trPr>
        <w:tc>
          <w:tcPr>
            <w:tcW w:w="159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175"/>
              <w:ind w:left="152" w:right="151" w:firstLine="280"/>
              <w:contextualSpacing/>
              <w:rPr>
                <w:rFonts w:ascii="標楷體" w:eastAsia="標楷體" w:hAnsi="標楷體" w:cs="標楷體"/>
                <w:sz w:val="24"/>
                <w:szCs w:val="24"/>
              </w:rPr>
            </w:pPr>
            <w:r w:rsidRPr="00B25FED">
              <w:rPr>
                <w:rFonts w:ascii="標楷體" w:eastAsia="標楷體" w:hAnsi="標楷體" w:cs="標楷體" w:hint="eastAsia"/>
                <w:sz w:val="24"/>
                <w:szCs w:val="24"/>
              </w:rPr>
              <w:lastRenderedPageBreak/>
              <w:t>語文</w:t>
            </w:r>
          </w:p>
          <w:p w:rsidR="00F879B3" w:rsidRPr="00B25FED" w:rsidRDefault="00F879B3" w:rsidP="00BE446F">
            <w:pPr>
              <w:pStyle w:val="TableParagraph"/>
              <w:kinsoku w:val="0"/>
              <w:overflowPunct w:val="0"/>
              <w:snapToGrid w:val="0"/>
              <w:spacing w:before="175"/>
              <w:ind w:left="152" w:right="151"/>
              <w:contextualSpacing/>
              <w:rPr>
                <w:rFonts w:ascii="標楷體" w:eastAsia="標楷體" w:hAnsi="標楷體"/>
                <w:sz w:val="24"/>
                <w:szCs w:val="24"/>
              </w:rPr>
            </w:pPr>
            <w:r w:rsidRPr="00B25FED">
              <w:rPr>
                <w:rFonts w:ascii="標楷體" w:eastAsia="標楷體" w:hAnsi="標楷體" w:cs="標楷體"/>
                <w:spacing w:val="-1"/>
                <w:sz w:val="24"/>
                <w:szCs w:val="24"/>
              </w:rPr>
              <w:t>(</w:t>
            </w:r>
            <w:r w:rsidRPr="00B25FED">
              <w:rPr>
                <w:rFonts w:ascii="標楷體" w:eastAsia="標楷體" w:hAnsi="標楷體" w:cs="標楷體" w:hint="eastAsia"/>
                <w:spacing w:val="-1"/>
                <w:sz w:val="24"/>
                <w:szCs w:val="24"/>
              </w:rPr>
              <w:t>閩南語</w:t>
            </w:r>
            <w:r w:rsidRPr="00B25FED">
              <w:rPr>
                <w:rFonts w:ascii="標楷體" w:eastAsia="標楷體" w:hAnsi="標楷體" w:cs="標楷體"/>
                <w:spacing w:val="-1"/>
                <w:sz w:val="24"/>
                <w:szCs w:val="24"/>
              </w:rPr>
              <w:t>)</w:t>
            </w:r>
          </w:p>
        </w:tc>
        <w:tc>
          <w:tcPr>
            <w:tcW w:w="412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 xml:space="preserve">藉由「做伙朗讀真心適」的主題，激發孩子的學習動機，進而達成同儕共學和課間的學習氛圍。 </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利用自製的母音撲克牌教具搭配九宮格卡、從遊戲中輕鬆學音標</w:t>
            </w:r>
          </w:p>
        </w:tc>
        <w:tc>
          <w:tcPr>
            <w:tcW w:w="429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多利用同儕間的共學、激發不同族群孩子樂學的興趣。更能達到很好的學習成效，以及發現台語的美</w:t>
            </w:r>
          </w:p>
        </w:tc>
      </w:tr>
      <w:tr w:rsidR="00F879B3" w:rsidRPr="00B25FED" w:rsidTr="00BE446F">
        <w:trPr>
          <w:trHeight w:val="11792"/>
        </w:trPr>
        <w:tc>
          <w:tcPr>
            <w:tcW w:w="1595" w:type="dxa"/>
            <w:tcBorders>
              <w:top w:val="single" w:sz="4" w:space="0" w:color="auto"/>
              <w:left w:val="single" w:sz="4" w:space="0" w:color="000000"/>
              <w:right w:val="single" w:sz="4" w:space="0" w:color="000000"/>
            </w:tcBorders>
          </w:tcPr>
          <w:p w:rsidR="00F879B3" w:rsidRPr="00B25FED" w:rsidRDefault="00F879B3" w:rsidP="00BE446F">
            <w:pPr>
              <w:pStyle w:val="TableParagraph"/>
              <w:kinsoku w:val="0"/>
              <w:overflowPunct w:val="0"/>
              <w:snapToGrid w:val="0"/>
              <w:spacing w:before="98"/>
              <w:ind w:left="294" w:right="292" w:firstLine="139"/>
              <w:contextualSpacing/>
              <w:rPr>
                <w:rFonts w:ascii="標楷體" w:eastAsia="標楷體" w:hAnsi="標楷體" w:cs="標楷體"/>
                <w:sz w:val="24"/>
                <w:szCs w:val="24"/>
              </w:rPr>
            </w:pPr>
            <w:r w:rsidRPr="00B25FED">
              <w:rPr>
                <w:rFonts w:ascii="標楷體" w:eastAsia="標楷體" w:hAnsi="標楷體" w:cs="標楷體" w:hint="eastAsia"/>
                <w:sz w:val="24"/>
                <w:szCs w:val="24"/>
              </w:rPr>
              <w:t>語文</w:t>
            </w:r>
          </w:p>
          <w:p w:rsidR="00F879B3" w:rsidRPr="007D1AE8" w:rsidRDefault="00F879B3" w:rsidP="00BE446F">
            <w:pPr>
              <w:pStyle w:val="TableParagraph"/>
              <w:kinsoku w:val="0"/>
              <w:overflowPunct w:val="0"/>
              <w:snapToGrid w:val="0"/>
              <w:spacing w:before="98"/>
              <w:ind w:right="292"/>
              <w:contextualSpacing/>
              <w:rPr>
                <w:rFonts w:ascii="標楷體" w:eastAsia="標楷體" w:hAnsi="標楷體" w:cs="標楷體"/>
                <w:spacing w:val="-1"/>
                <w:sz w:val="24"/>
                <w:szCs w:val="24"/>
              </w:rPr>
            </w:pPr>
            <w:r w:rsidRPr="00B25FED">
              <w:rPr>
                <w:rFonts w:ascii="標楷體" w:eastAsia="標楷體" w:hAnsi="標楷體" w:cs="標楷體"/>
                <w:spacing w:val="-1"/>
                <w:sz w:val="24"/>
                <w:szCs w:val="24"/>
              </w:rPr>
              <w:t>(</w:t>
            </w:r>
            <w:r w:rsidRPr="00B25FED">
              <w:rPr>
                <w:rFonts w:ascii="標楷體" w:eastAsia="標楷體" w:hAnsi="標楷體" w:cs="標楷體" w:hint="eastAsia"/>
                <w:spacing w:val="-1"/>
                <w:sz w:val="24"/>
                <w:szCs w:val="24"/>
              </w:rPr>
              <w:t>英語</w:t>
            </w:r>
            <w:r w:rsidRPr="00B25FED">
              <w:rPr>
                <w:rFonts w:ascii="標楷體" w:eastAsia="標楷體" w:hAnsi="標楷體" w:cs="標楷體"/>
                <w:spacing w:val="-1"/>
                <w:sz w:val="24"/>
                <w:szCs w:val="24"/>
              </w:rPr>
              <w:t>)</w:t>
            </w:r>
          </w:p>
          <w:p w:rsidR="00F879B3" w:rsidRPr="00A5398A" w:rsidRDefault="00F879B3" w:rsidP="00BE446F">
            <w:pPr>
              <w:pStyle w:val="TableParagraph"/>
              <w:kinsoku w:val="0"/>
              <w:overflowPunct w:val="0"/>
              <w:snapToGrid w:val="0"/>
              <w:spacing w:before="98"/>
              <w:ind w:right="292"/>
              <w:contextualSpacing/>
              <w:rPr>
                <w:rFonts w:ascii="標楷體" w:eastAsia="標楷體" w:hAnsi="標楷體" w:cs="標楷體"/>
                <w:sz w:val="24"/>
                <w:szCs w:val="24"/>
              </w:rPr>
            </w:pPr>
          </w:p>
        </w:tc>
        <w:tc>
          <w:tcPr>
            <w:tcW w:w="4128" w:type="dxa"/>
            <w:tcBorders>
              <w:top w:val="single" w:sz="4" w:space="0" w:color="auto"/>
              <w:left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-書寫A-Z</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-讓學生知道自己的名字怎麼唸及書寫自己的名字。</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-會回答自己幾歲及問別人年齡。</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-透過</w:t>
            </w:r>
            <w:r w:rsidRPr="00B25FED">
              <w:rPr>
                <w:rFonts w:ascii="標楷體" w:eastAsia="標楷體" w:hAnsi="標楷體"/>
                <w:szCs w:val="24"/>
              </w:rPr>
              <w:t>brown bear brown bear what do you see</w:t>
            </w:r>
            <w:r w:rsidRPr="00B25FED">
              <w:rPr>
                <w:rFonts w:ascii="標楷體" w:eastAsia="標楷體" w:hAnsi="標楷體" w:hint="eastAsia"/>
                <w:szCs w:val="24"/>
              </w:rPr>
              <w:t>問別人What</w:t>
            </w:r>
            <w:r w:rsidRPr="00B25FED">
              <w:rPr>
                <w:rFonts w:ascii="標楷體" w:eastAsia="標楷體" w:hAnsi="標楷體"/>
                <w:szCs w:val="24"/>
              </w:rPr>
              <w:t>’s this</w:t>
            </w:r>
            <w:r w:rsidRPr="00B25FED">
              <w:rPr>
                <w:rFonts w:ascii="標楷體" w:eastAsia="標楷體" w:hAnsi="標楷體" w:hint="eastAsia"/>
                <w:szCs w:val="24"/>
              </w:rPr>
              <w:t>。</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-實際拿出彩色筆小組互動問顏色。</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-摸彩箱摸出玩具卡，認識玩具名稱。</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-表情動作來表達自己的情緒。</w:t>
            </w:r>
          </w:p>
          <w:p w:rsidR="00F879B3"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-畫出家人及職業圖，向同學介紹自己的家人。</w:t>
            </w:r>
          </w:p>
          <w:p w:rsidR="00F879B3" w:rsidRDefault="00F879B3" w:rsidP="00BE446F">
            <w:pPr>
              <w:snapToGrid w:val="0"/>
              <w:contextualSpacing/>
              <w:rPr>
                <w:rFonts w:ascii="標楷體" w:eastAsia="標楷體" w:hAnsi="標楷體"/>
                <w:szCs w:val="24"/>
              </w:rPr>
            </w:pPr>
          </w:p>
          <w:p w:rsidR="00F879B3" w:rsidRDefault="00F879B3" w:rsidP="00BE446F">
            <w:pPr>
              <w:snapToGrid w:val="0"/>
              <w:contextualSpacing/>
              <w:rPr>
                <w:rFonts w:ascii="標楷體" w:eastAsia="標楷體" w:hAnsi="標楷體"/>
                <w:szCs w:val="24"/>
              </w:rPr>
            </w:pPr>
          </w:p>
          <w:p w:rsidR="00F879B3" w:rsidRDefault="00F879B3" w:rsidP="00BE446F">
            <w:pPr>
              <w:snapToGrid w:val="0"/>
              <w:contextualSpacing/>
              <w:rPr>
                <w:rFonts w:ascii="標楷體" w:eastAsia="標楷體" w:hAnsi="標楷體"/>
                <w:szCs w:val="24"/>
              </w:rPr>
            </w:pPr>
          </w:p>
          <w:p w:rsidR="00F879B3"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除了電子書及圖字卡的使用外，運用一些實體的教具引起學生的學習動機，加上字母歌曲節奏較的強的song，吸引學生注意力，運用brown bear繪本的歌曲套入融入新、舊單字，結合phonics搭配適合學生的程度，加深加廣學生的對字彙的練習以至精熟。</w:t>
            </w:r>
          </w:p>
          <w:p w:rsidR="00F879B3" w:rsidRDefault="00F879B3" w:rsidP="00BE446F">
            <w:pPr>
              <w:snapToGrid w:val="0"/>
              <w:contextualSpacing/>
              <w:rPr>
                <w:rFonts w:ascii="標楷體" w:eastAsia="標楷體" w:hAnsi="標楷體"/>
                <w:szCs w:val="24"/>
              </w:rPr>
            </w:pPr>
          </w:p>
          <w:p w:rsidR="00F879B3" w:rsidRPr="00B25FED" w:rsidRDefault="00F879B3" w:rsidP="00BE446F">
            <w:pPr>
              <w:snapToGrid w:val="0"/>
              <w:contextualSpacing/>
              <w:rPr>
                <w:rFonts w:ascii="標楷體" w:eastAsia="標楷體" w:hAnsi="標楷體"/>
                <w:szCs w:val="24"/>
              </w:rPr>
            </w:pPr>
          </w:p>
          <w:p w:rsidR="00F879B3" w:rsidRPr="00A5398A" w:rsidRDefault="00F879B3" w:rsidP="00BE446F">
            <w:pPr>
              <w:widowControl/>
              <w:snapToGrid w:val="0"/>
              <w:contextualSpacing/>
              <w:rPr>
                <w:rFonts w:ascii="標楷體" w:eastAsia="標楷體" w:hAnsi="標楷體" w:cs="新細明體"/>
                <w:color w:val="000000"/>
                <w:kern w:val="0"/>
                <w:szCs w:val="24"/>
              </w:rPr>
            </w:pPr>
            <w:r w:rsidRPr="00B25FED">
              <w:rPr>
                <w:rFonts w:ascii="標楷體" w:eastAsia="標楷體" w:hAnsi="標楷體" w:cs="新細明體" w:hint="eastAsia"/>
                <w:color w:val="000000"/>
                <w:kern w:val="0"/>
                <w:szCs w:val="24"/>
              </w:rPr>
              <w:t>1.學生在我的帶領下能聽懂並跟讀故事對話</w:t>
            </w:r>
            <w:r w:rsidRPr="00B25FED">
              <w:rPr>
                <w:rFonts w:ascii="標楷體" w:eastAsia="標楷體" w:hAnsi="標楷體" w:cs="新細明體" w:hint="eastAsia"/>
                <w:color w:val="000000"/>
                <w:kern w:val="0"/>
                <w:szCs w:val="24"/>
              </w:rPr>
              <w:br/>
              <w:t>2. 學生在我的帶領下能聽懂、辨識並說出所學的單字及句子。</w:t>
            </w:r>
            <w:r w:rsidRPr="00B25FED">
              <w:rPr>
                <w:rFonts w:ascii="標楷體" w:eastAsia="標楷體" w:hAnsi="標楷體" w:cs="新細明體" w:hint="eastAsia"/>
                <w:color w:val="000000"/>
                <w:kern w:val="0"/>
                <w:szCs w:val="24"/>
              </w:rPr>
              <w:br/>
              <w:t>3. 學生在我的帶領下能聽懂並說出日常生活用語。</w:t>
            </w:r>
            <w:r w:rsidRPr="00B25FED">
              <w:rPr>
                <w:rFonts w:ascii="標楷體" w:eastAsia="標楷體" w:hAnsi="標楷體" w:cs="新細明體" w:hint="eastAsia"/>
                <w:color w:val="000000"/>
                <w:kern w:val="0"/>
                <w:szCs w:val="24"/>
              </w:rPr>
              <w:br/>
              <w:t>4. 學生在我的帶領下能朗讀及吟唱歌謠。</w:t>
            </w:r>
            <w:r w:rsidRPr="00B25FED">
              <w:rPr>
                <w:rFonts w:ascii="標楷體" w:eastAsia="標楷體" w:hAnsi="標楷體" w:cs="新細明體" w:hint="eastAsia"/>
                <w:color w:val="000000"/>
                <w:kern w:val="0"/>
                <w:szCs w:val="24"/>
              </w:rPr>
              <w:br/>
              <w:t>5. 學生在我的帶領下能認識中外主要節慶習俗及由來。</w:t>
            </w:r>
            <w:r w:rsidRPr="00B25FED">
              <w:rPr>
                <w:rFonts w:ascii="標楷體" w:eastAsia="標楷體" w:hAnsi="標楷體" w:cs="新細明體" w:hint="eastAsia"/>
                <w:color w:val="000000"/>
                <w:kern w:val="0"/>
                <w:szCs w:val="24"/>
              </w:rPr>
              <w:br/>
              <w:t>6. 學生在我的帶領下能認識外國風土民情，並能從多元文化觀點，瞭解及尊重  不同的文化及習俗。</w:t>
            </w:r>
          </w:p>
        </w:tc>
        <w:tc>
          <w:tcPr>
            <w:tcW w:w="4298" w:type="dxa"/>
            <w:tcBorders>
              <w:top w:val="single" w:sz="4" w:space="0" w:color="auto"/>
              <w:left w:val="single" w:sz="4" w:space="0" w:color="000000"/>
              <w:right w:val="single" w:sz="4" w:space="0" w:color="000000"/>
            </w:tcBorders>
          </w:tcPr>
          <w:p w:rsidR="00F879B3" w:rsidRPr="00B25FED" w:rsidRDefault="00F879B3" w:rsidP="00BE446F">
            <w:pPr>
              <w:snapToGrid w:val="0"/>
              <w:ind w:rightChars="25" w:right="60"/>
              <w:contextualSpacing/>
              <w:rPr>
                <w:rFonts w:ascii="標楷體" w:eastAsia="標楷體" w:hAnsi="標楷體"/>
                <w:szCs w:val="24"/>
              </w:rPr>
            </w:pPr>
            <w:r w:rsidRPr="00B25FED">
              <w:rPr>
                <w:rFonts w:ascii="標楷體" w:eastAsia="標楷體" w:hAnsi="標楷體" w:hint="eastAsia"/>
                <w:szCs w:val="24"/>
              </w:rPr>
              <w:t>透過小白板練習書寫A-Z活動，但仍有些學習較低落的孩子仍無法正確寫出。學生知道自己的名字及如何正確書寫出自己的名字。知道自己常使用的顏色如何用英語表達出來，也會適時地用英語表達日常生活中使用的課堂用語。</w:t>
            </w:r>
          </w:p>
          <w:p w:rsidR="00F879B3" w:rsidRPr="00B25FED" w:rsidRDefault="00F879B3" w:rsidP="00BE446F">
            <w:pPr>
              <w:snapToGrid w:val="0"/>
              <w:ind w:rightChars="25" w:right="60"/>
              <w:contextualSpacing/>
              <w:rPr>
                <w:rFonts w:ascii="標楷體" w:eastAsia="標楷體" w:hAnsi="標楷體"/>
                <w:szCs w:val="24"/>
              </w:rPr>
            </w:pPr>
            <w:r w:rsidRPr="00B25FED">
              <w:rPr>
                <w:rFonts w:ascii="標楷體" w:eastAsia="標楷體" w:hAnsi="標楷體" w:hint="eastAsia"/>
                <w:szCs w:val="24"/>
              </w:rPr>
              <w:t>學習如何用句子向別人介紹自己的家人及分辨英語的人稱代名詞(男生/女生的他/她及她/他們)。</w:t>
            </w:r>
          </w:p>
          <w:p w:rsidR="00F879B3"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對於程度落後的孩子，除了藉由小組學習的力量讓學生課堂多練習，也會利用下課時間，讓學習能力低的孩子盡量多練習英語。</w:t>
            </w:r>
          </w:p>
          <w:p w:rsidR="00F879B3" w:rsidRPr="00B25FED" w:rsidRDefault="00F879B3" w:rsidP="00BE446F">
            <w:pPr>
              <w:snapToGrid w:val="0"/>
              <w:contextualSpacing/>
              <w:rPr>
                <w:rFonts w:ascii="標楷體" w:eastAsia="標楷體" w:hAnsi="標楷體"/>
                <w:szCs w:val="24"/>
              </w:rPr>
            </w:pPr>
          </w:p>
          <w:p w:rsidR="00F879B3" w:rsidRDefault="00F879B3" w:rsidP="00BE446F">
            <w:pPr>
              <w:snapToGrid w:val="0"/>
              <w:ind w:rightChars="25" w:right="60"/>
              <w:contextualSpacing/>
              <w:rPr>
                <w:rFonts w:ascii="標楷體" w:eastAsia="標楷體" w:hAnsi="標楷體"/>
                <w:szCs w:val="24"/>
              </w:rPr>
            </w:pPr>
            <w:r w:rsidRPr="00B25FED">
              <w:rPr>
                <w:rFonts w:ascii="標楷體" w:eastAsia="標楷體" w:hAnsi="標楷體" w:hint="eastAsia"/>
                <w:szCs w:val="24"/>
              </w:rPr>
              <w:t>有時候課程活動進行時太多以組別方式呈現，較缺乏學生個人練習，學習低落者較不易被看到，會隱藏在團體裡面，複習單字或聽到字去拍卡時，如果可放手讓學生自己唸或出題，更可檢視他們學習的精熟是否有確實。</w:t>
            </w:r>
          </w:p>
          <w:p w:rsidR="00F879B3" w:rsidRDefault="00F879B3" w:rsidP="00BE446F">
            <w:pPr>
              <w:snapToGrid w:val="0"/>
              <w:ind w:rightChars="25" w:right="60"/>
              <w:contextualSpacing/>
              <w:rPr>
                <w:rFonts w:ascii="標楷體" w:eastAsia="標楷體" w:hAnsi="標楷體"/>
                <w:szCs w:val="24"/>
              </w:rPr>
            </w:pPr>
          </w:p>
          <w:p w:rsidR="00F879B3" w:rsidRDefault="00F879B3" w:rsidP="00BE446F">
            <w:pPr>
              <w:snapToGrid w:val="0"/>
              <w:ind w:rightChars="25" w:right="60"/>
              <w:contextualSpacing/>
              <w:rPr>
                <w:rFonts w:ascii="標楷體" w:eastAsia="標楷體" w:hAnsi="標楷體"/>
                <w:szCs w:val="24"/>
              </w:rPr>
            </w:pPr>
          </w:p>
          <w:p w:rsidR="00F879B3" w:rsidRPr="00B25FED" w:rsidRDefault="00F879B3" w:rsidP="00BE446F">
            <w:pPr>
              <w:snapToGrid w:val="0"/>
              <w:ind w:rightChars="25" w:right="60"/>
              <w:contextualSpacing/>
              <w:rPr>
                <w:rFonts w:ascii="標楷體" w:eastAsia="標楷體" w:hAnsi="標楷體"/>
                <w:szCs w:val="24"/>
              </w:rPr>
            </w:pP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cs="新細明體" w:hint="eastAsia"/>
                <w:color w:val="000000"/>
                <w:kern w:val="0"/>
                <w:szCs w:val="24"/>
              </w:rPr>
              <w:t>學生學習狀況，因家庭因素或個人先備知識的差異，以及班風的不同，</w:t>
            </w:r>
            <w:r w:rsidRPr="00B25FED">
              <w:rPr>
                <w:rFonts w:ascii="標楷體" w:eastAsia="標楷體" w:hAnsi="標楷體"/>
                <w:szCs w:val="24"/>
              </w:rPr>
              <w:t>部分學生</w:t>
            </w:r>
            <w:r w:rsidRPr="00B25FED">
              <w:rPr>
                <w:rFonts w:ascii="標楷體" w:eastAsia="標楷體" w:hAnsi="標楷體" w:hint="eastAsia"/>
                <w:szCs w:val="24"/>
              </w:rPr>
              <w:t>還需要加把勁。</w:t>
            </w:r>
          </w:p>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身為英語</w:t>
            </w:r>
            <w:r w:rsidRPr="00B25FED">
              <w:rPr>
                <w:rFonts w:ascii="標楷體" w:eastAsia="標楷體" w:hAnsi="標楷體"/>
                <w:szCs w:val="24"/>
              </w:rPr>
              <w:t>教師的我</w:t>
            </w:r>
            <w:r w:rsidRPr="00B25FED">
              <w:rPr>
                <w:rFonts w:ascii="標楷體" w:eastAsia="標楷體" w:hAnsi="標楷體" w:hint="eastAsia"/>
                <w:szCs w:val="24"/>
              </w:rPr>
              <w:t>當然責無旁貸，若能</w:t>
            </w:r>
            <w:r w:rsidRPr="00B25FED">
              <w:rPr>
                <w:rFonts w:ascii="標楷體" w:eastAsia="標楷體" w:hAnsi="標楷體"/>
                <w:szCs w:val="24"/>
              </w:rPr>
              <w:t>加上家長密切地關注</w:t>
            </w:r>
            <w:r w:rsidRPr="00B25FED">
              <w:rPr>
                <w:rFonts w:ascii="標楷體" w:eastAsia="標楷體" w:hAnsi="標楷體" w:hint="eastAsia"/>
                <w:szCs w:val="24"/>
              </w:rPr>
              <w:t>和</w:t>
            </w:r>
            <w:r w:rsidRPr="00B25FED">
              <w:rPr>
                <w:rFonts w:ascii="標楷體" w:eastAsia="標楷體" w:hAnsi="標楷體"/>
                <w:szCs w:val="24"/>
              </w:rPr>
              <w:t>配合</w:t>
            </w:r>
            <w:r w:rsidRPr="00B25FED">
              <w:rPr>
                <w:rFonts w:ascii="標楷體" w:eastAsia="標楷體" w:hAnsi="標楷體" w:hint="eastAsia"/>
                <w:szCs w:val="24"/>
              </w:rPr>
              <w:t>，及導師的協助，在多方齊心努力下，希望早日讓部分學習較落後的孩子，可以愈學愈好。</w:t>
            </w:r>
          </w:p>
          <w:p w:rsidR="00F879B3" w:rsidRPr="00B25FED" w:rsidRDefault="00F879B3" w:rsidP="00BE446F">
            <w:pPr>
              <w:snapToGrid w:val="0"/>
              <w:ind w:rightChars="25" w:right="60"/>
              <w:contextualSpacing/>
              <w:rPr>
                <w:rFonts w:ascii="標楷體" w:eastAsia="標楷體" w:hAnsi="標楷體"/>
                <w:szCs w:val="24"/>
              </w:rPr>
            </w:pPr>
          </w:p>
        </w:tc>
      </w:tr>
      <w:tr w:rsidR="00F879B3" w:rsidRPr="00B25FED" w:rsidTr="00BE446F">
        <w:tc>
          <w:tcPr>
            <w:tcW w:w="1595" w:type="dxa"/>
            <w:tcBorders>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98"/>
              <w:ind w:left="294" w:right="292" w:firstLine="139"/>
              <w:contextualSpacing/>
              <w:rPr>
                <w:rFonts w:ascii="標楷體" w:eastAsia="標楷體" w:hAnsi="標楷體" w:cs="標楷體"/>
                <w:sz w:val="24"/>
                <w:szCs w:val="24"/>
              </w:rPr>
            </w:pPr>
          </w:p>
        </w:tc>
        <w:tc>
          <w:tcPr>
            <w:tcW w:w="4128" w:type="dxa"/>
            <w:tcBorders>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p>
        </w:tc>
        <w:tc>
          <w:tcPr>
            <w:tcW w:w="4298" w:type="dxa"/>
            <w:tcBorders>
              <w:left w:val="single" w:sz="4" w:space="0" w:color="000000"/>
              <w:bottom w:val="single" w:sz="4" w:space="0" w:color="000000"/>
              <w:right w:val="single" w:sz="4" w:space="0" w:color="000000"/>
            </w:tcBorders>
          </w:tcPr>
          <w:p w:rsidR="00F879B3" w:rsidRPr="00B25FED" w:rsidRDefault="00F879B3" w:rsidP="00BE446F">
            <w:pPr>
              <w:snapToGrid w:val="0"/>
              <w:ind w:rightChars="25" w:right="60"/>
              <w:contextualSpacing/>
              <w:rPr>
                <w:rFonts w:ascii="標楷體" w:eastAsia="標楷體" w:hAnsi="標楷體"/>
                <w:szCs w:val="24"/>
              </w:rPr>
            </w:pPr>
          </w:p>
        </w:tc>
      </w:tr>
      <w:tr w:rsidR="00F879B3" w:rsidRPr="00B25FED" w:rsidTr="00BE446F">
        <w:trPr>
          <w:trHeight w:hRule="exact" w:val="3092"/>
        </w:trPr>
        <w:tc>
          <w:tcPr>
            <w:tcW w:w="159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204"/>
              <w:ind w:left="433"/>
              <w:contextualSpacing/>
              <w:rPr>
                <w:rFonts w:ascii="標楷體" w:eastAsia="標楷體" w:hAnsi="標楷體"/>
                <w:sz w:val="24"/>
                <w:szCs w:val="24"/>
              </w:rPr>
            </w:pPr>
            <w:r w:rsidRPr="00B25FED">
              <w:rPr>
                <w:rFonts w:ascii="標楷體" w:eastAsia="標楷體" w:hAnsi="標楷體" w:cs="標楷體" w:hint="eastAsia"/>
                <w:sz w:val="24"/>
                <w:szCs w:val="24"/>
              </w:rPr>
              <w:lastRenderedPageBreak/>
              <w:t>數學</w:t>
            </w:r>
          </w:p>
        </w:tc>
        <w:tc>
          <w:tcPr>
            <w:tcW w:w="412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在教導小數與分數的部分，利用橘色和白色古氏積木讓學生操作，可以具體學習，一條橘色積木代表1，白色積木代表0.1，若題目是11個0.1，就請學生拿出11個白色積木，一個一個點數，由於1</w:t>
            </w:r>
            <w:r w:rsidRPr="00B25FED">
              <w:rPr>
                <w:rFonts w:ascii="標楷體" w:eastAsia="標楷體" w:hAnsi="標楷體"/>
                <w:szCs w:val="24"/>
              </w:rPr>
              <w:t>0</w:t>
            </w:r>
            <w:r w:rsidRPr="00B25FED">
              <w:rPr>
                <w:rFonts w:ascii="標楷體" w:eastAsia="標楷體" w:hAnsi="標楷體" w:hint="eastAsia"/>
                <w:szCs w:val="24"/>
              </w:rPr>
              <w:t>個白色積木可以換成一條橘色積木，讓學生看著積木說出11個0.1是1</w:t>
            </w:r>
            <w:r w:rsidRPr="00B25FED">
              <w:rPr>
                <w:rFonts w:ascii="標楷體" w:eastAsia="標楷體" w:hAnsi="標楷體"/>
                <w:szCs w:val="24"/>
              </w:rPr>
              <w:t>.1</w:t>
            </w:r>
            <w:r w:rsidRPr="00B25FED">
              <w:rPr>
                <w:rFonts w:ascii="標楷體" w:eastAsia="標楷體" w:hAnsi="標楷體" w:hint="eastAsia"/>
                <w:szCs w:val="24"/>
              </w:rPr>
              <w:t>，若學生寫作業時遇到困難，也可以自己拿積木實際操作。</w:t>
            </w:r>
          </w:p>
        </w:tc>
        <w:tc>
          <w:tcPr>
            <w:tcW w:w="429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在課堂反覆操作雖然花費許多時間，但這樣可以讓學生更了解，覺得很值得。</w:t>
            </w:r>
          </w:p>
        </w:tc>
      </w:tr>
      <w:tr w:rsidR="00F879B3" w:rsidRPr="00B25FED" w:rsidTr="00BE446F">
        <w:trPr>
          <w:trHeight w:hRule="exact" w:val="1417"/>
        </w:trPr>
        <w:tc>
          <w:tcPr>
            <w:tcW w:w="159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206"/>
              <w:ind w:left="433"/>
              <w:contextualSpacing/>
              <w:rPr>
                <w:rFonts w:ascii="標楷體" w:eastAsia="標楷體" w:hAnsi="標楷體"/>
                <w:sz w:val="24"/>
                <w:szCs w:val="24"/>
              </w:rPr>
            </w:pPr>
            <w:r w:rsidRPr="00B25FED">
              <w:rPr>
                <w:rFonts w:ascii="標楷體" w:eastAsia="標楷體" w:hAnsi="標楷體" w:cs="標楷體" w:hint="eastAsia"/>
                <w:sz w:val="24"/>
                <w:szCs w:val="24"/>
              </w:rPr>
              <w:t>社會</w:t>
            </w:r>
          </w:p>
        </w:tc>
        <w:tc>
          <w:tcPr>
            <w:tcW w:w="412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探討家鄉由來時，孩子很好奇自己家鄉的由來，想多了解自己的家鄉，得知自己家鄉由來後，就開始好奇其他的鄉鎮市區的由來。</w:t>
            </w:r>
          </w:p>
        </w:tc>
        <w:tc>
          <w:tcPr>
            <w:tcW w:w="429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孩子想知道其他的鄉鎮市區的由來太多了，雖然能夠搭配課程中地名由來因素關係，但實在是花太多時間在探討了，下次會自己先整理過再討論。</w:t>
            </w:r>
          </w:p>
        </w:tc>
      </w:tr>
      <w:tr w:rsidR="00F879B3" w:rsidRPr="00B25FED" w:rsidTr="00BE446F">
        <w:trPr>
          <w:trHeight w:hRule="exact" w:val="3969"/>
        </w:trPr>
        <w:tc>
          <w:tcPr>
            <w:tcW w:w="159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120"/>
              <w:ind w:left="153" w:right="153"/>
              <w:contextualSpacing/>
              <w:rPr>
                <w:rFonts w:ascii="標楷體" w:eastAsia="標楷體" w:hAnsi="標楷體"/>
                <w:sz w:val="24"/>
                <w:szCs w:val="24"/>
              </w:rPr>
            </w:pPr>
            <w:r w:rsidRPr="00B25FED">
              <w:rPr>
                <w:rFonts w:ascii="標楷體" w:eastAsia="標楷體" w:hAnsi="標楷體" w:cs="標楷體" w:hint="eastAsia"/>
                <w:sz w:val="24"/>
                <w:szCs w:val="24"/>
              </w:rPr>
              <w:t>自然與生活科技</w:t>
            </w:r>
          </w:p>
        </w:tc>
        <w:tc>
          <w:tcPr>
            <w:tcW w:w="412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水的變化單元：</w:t>
            </w:r>
          </w:p>
          <w:p w:rsidR="00F879B3" w:rsidRPr="00B25FED" w:rsidRDefault="00F879B3" w:rsidP="00BE446F">
            <w:pPr>
              <w:pStyle w:val="aa"/>
              <w:numPr>
                <w:ilvl w:val="0"/>
                <w:numId w:val="1"/>
              </w:numPr>
              <w:snapToGrid w:val="0"/>
              <w:ind w:leftChars="0"/>
              <w:contextualSpacing/>
              <w:rPr>
                <w:rFonts w:ascii="標楷體" w:eastAsia="標楷體" w:hAnsi="標楷體"/>
                <w:szCs w:val="24"/>
              </w:rPr>
            </w:pPr>
            <w:r w:rsidRPr="00B25FED">
              <w:rPr>
                <w:rFonts w:ascii="標楷體" w:eastAsia="標楷體" w:hAnsi="標楷體" w:hint="eastAsia"/>
                <w:szCs w:val="24"/>
              </w:rPr>
              <w:t xml:space="preserve">引導學生察覺大自然存在的水有三 </w:t>
            </w:r>
          </w:p>
          <w:p w:rsidR="00F879B3" w:rsidRPr="00B25FED" w:rsidRDefault="00F879B3" w:rsidP="00BE446F">
            <w:pPr>
              <w:pStyle w:val="aa"/>
              <w:snapToGrid w:val="0"/>
              <w:ind w:leftChars="0" w:left="360"/>
              <w:contextualSpacing/>
              <w:rPr>
                <w:rFonts w:ascii="標楷體" w:eastAsia="標楷體" w:hAnsi="標楷體"/>
                <w:szCs w:val="24"/>
              </w:rPr>
            </w:pPr>
            <w:r w:rsidRPr="00B25FED">
              <w:rPr>
                <w:rFonts w:ascii="標楷體" w:eastAsia="標楷體" w:hAnsi="標楷體" w:hint="eastAsia"/>
                <w:szCs w:val="24"/>
              </w:rPr>
              <w:t>種不同形態，並與溫度之間會產生變化，透過經驗發表及共同討論等活動的進行課程活動。</w:t>
            </w:r>
          </w:p>
          <w:p w:rsidR="00F879B3" w:rsidRPr="00B25FED" w:rsidRDefault="00F879B3" w:rsidP="00BE446F">
            <w:pPr>
              <w:pStyle w:val="aa"/>
              <w:numPr>
                <w:ilvl w:val="0"/>
                <w:numId w:val="1"/>
              </w:numPr>
              <w:snapToGrid w:val="0"/>
              <w:ind w:leftChars="0"/>
              <w:contextualSpacing/>
              <w:rPr>
                <w:rFonts w:ascii="標楷體" w:eastAsia="標楷體" w:hAnsi="標楷體"/>
                <w:szCs w:val="24"/>
              </w:rPr>
            </w:pPr>
            <w:r w:rsidRPr="00B25FED">
              <w:rPr>
                <w:rFonts w:ascii="標楷體" w:eastAsia="標楷體" w:hAnsi="標楷體" w:hint="eastAsia"/>
                <w:szCs w:val="24"/>
              </w:rPr>
              <w:t>動手操作實驗《製作冰塊》來了解水、冰、水蒸氣、溫度《水蒸發的快慢》之間的微妙關係，養成學生敏銳觀察、主動探索等能力。</w:t>
            </w:r>
          </w:p>
          <w:p w:rsidR="00F879B3" w:rsidRPr="00B25FED" w:rsidRDefault="00F879B3" w:rsidP="00BE446F">
            <w:pPr>
              <w:pStyle w:val="aa"/>
              <w:numPr>
                <w:ilvl w:val="0"/>
                <w:numId w:val="1"/>
              </w:numPr>
              <w:snapToGrid w:val="0"/>
              <w:ind w:leftChars="0"/>
              <w:contextualSpacing/>
              <w:rPr>
                <w:rFonts w:ascii="標楷體" w:eastAsia="標楷體" w:hAnsi="標楷體"/>
                <w:szCs w:val="24"/>
              </w:rPr>
            </w:pPr>
            <w:r w:rsidRPr="00B25FED">
              <w:rPr>
                <w:rFonts w:ascii="標楷體" w:eastAsia="標楷體" w:hAnsi="標楷體" w:hint="eastAsia"/>
                <w:szCs w:val="24"/>
              </w:rPr>
              <w:t>成果：藉由此單元活動，讓學生了解水、冰和水蒸氣在生活中的用途，進而珍惜水資源。</w:t>
            </w:r>
          </w:p>
        </w:tc>
        <w:tc>
          <w:tcPr>
            <w:tcW w:w="429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hint="eastAsia"/>
                <w:szCs w:val="24"/>
              </w:rPr>
              <w:t>在水的變化單元課程進行中，指導學生操作過程要控制變因，活動進行團隊要分工合作，注意安全、遵守規矩等事項；而學生最高興、開心的事情是可以動手操作實驗，觀察變化、尤其是自己做冰塊的實驗中發現溫度一直下降，降到攝氏零度以下，竟然變成冰，孩子們覺得水的三態《凝固、融化、蒸發》像變魔術一樣，樂在其中學習。然而實驗操作過程中每組所需的材料及教具是我最感到困擾的事情，取材不易、硬體設備不足《小冰箱》，期待能有所改進。</w:t>
            </w:r>
          </w:p>
          <w:p w:rsidR="00F879B3" w:rsidRPr="00B25FED" w:rsidRDefault="00F879B3" w:rsidP="00BE446F">
            <w:pPr>
              <w:snapToGrid w:val="0"/>
              <w:contextualSpacing/>
              <w:rPr>
                <w:rFonts w:ascii="標楷體" w:eastAsia="標楷體" w:hAnsi="標楷體"/>
                <w:szCs w:val="24"/>
              </w:rPr>
            </w:pPr>
          </w:p>
        </w:tc>
      </w:tr>
      <w:tr w:rsidR="00F879B3" w:rsidRPr="00B25FED" w:rsidTr="00E92A4C">
        <w:trPr>
          <w:trHeight w:hRule="exact" w:val="1449"/>
        </w:trPr>
        <w:tc>
          <w:tcPr>
            <w:tcW w:w="1595"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pStyle w:val="TableParagraph"/>
              <w:kinsoku w:val="0"/>
              <w:overflowPunct w:val="0"/>
              <w:snapToGrid w:val="0"/>
              <w:spacing w:before="120"/>
              <w:ind w:right="289"/>
              <w:contextualSpacing/>
              <w:rPr>
                <w:rFonts w:ascii="標楷體" w:eastAsia="標楷體" w:hAnsi="標楷體" w:cs="標楷體"/>
                <w:sz w:val="24"/>
                <w:szCs w:val="24"/>
              </w:rPr>
            </w:pPr>
            <w:r w:rsidRPr="00B25FED">
              <w:rPr>
                <w:rFonts w:ascii="標楷體" w:eastAsia="標楷體" w:hAnsi="標楷體" w:cs="標楷體" w:hint="eastAsia"/>
                <w:sz w:val="24"/>
                <w:szCs w:val="24"/>
              </w:rPr>
              <w:t xml:space="preserve"> 藝術與</w:t>
            </w:r>
          </w:p>
          <w:p w:rsidR="00F879B3" w:rsidRPr="00E92A4C" w:rsidRDefault="00F879B3" w:rsidP="00BE446F">
            <w:pPr>
              <w:pStyle w:val="TableParagraph"/>
              <w:kinsoku w:val="0"/>
              <w:overflowPunct w:val="0"/>
              <w:snapToGrid w:val="0"/>
              <w:spacing w:before="120"/>
              <w:ind w:right="289"/>
              <w:contextualSpacing/>
              <w:rPr>
                <w:rFonts w:ascii="標楷體" w:eastAsia="標楷體" w:hAnsi="標楷體" w:cs="標楷體"/>
                <w:sz w:val="24"/>
                <w:szCs w:val="24"/>
              </w:rPr>
            </w:pPr>
            <w:r w:rsidRPr="00B25FED">
              <w:rPr>
                <w:rFonts w:ascii="標楷體" w:eastAsia="標楷體" w:hAnsi="標楷體" w:cs="標楷體" w:hint="eastAsia"/>
                <w:sz w:val="24"/>
                <w:szCs w:val="24"/>
              </w:rPr>
              <w:t>人文</w:t>
            </w:r>
            <w:r>
              <w:rPr>
                <w:rFonts w:ascii="標楷體" w:eastAsia="標楷體" w:hAnsi="標楷體" w:cs="標楷體" w:hint="eastAsia"/>
                <w:sz w:val="24"/>
                <w:szCs w:val="24"/>
              </w:rPr>
              <w:t>(視覺藝術</w:t>
            </w:r>
            <w:r>
              <w:rPr>
                <w:rFonts w:ascii="標楷體" w:eastAsia="標楷體" w:hAnsi="標楷體" w:cs="標楷體"/>
                <w:sz w:val="24"/>
                <w:szCs w:val="24"/>
              </w:rPr>
              <w:t>)</w:t>
            </w:r>
          </w:p>
        </w:tc>
        <w:tc>
          <w:tcPr>
            <w:tcW w:w="412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szCs w:val="24"/>
              </w:rPr>
              <w:t>本學期主</w:t>
            </w:r>
            <w:r w:rsidRPr="00B25FED">
              <w:rPr>
                <w:rFonts w:ascii="標楷體" w:eastAsia="標楷體" w:hAnsi="標楷體" w:hint="eastAsia"/>
                <w:szCs w:val="24"/>
              </w:rPr>
              <w:t>要是</w:t>
            </w:r>
            <w:r w:rsidRPr="00B25FED">
              <w:rPr>
                <w:rFonts w:ascii="標楷體" w:eastAsia="標楷體" w:hAnsi="標楷體"/>
                <w:szCs w:val="24"/>
              </w:rPr>
              <w:t>讓學生學會運用水彩繪圖及水彩調色</w:t>
            </w:r>
            <w:r w:rsidRPr="00B25FED">
              <w:rPr>
                <w:rFonts w:ascii="標楷體" w:eastAsia="標楷體" w:hAnsi="標楷體" w:hint="eastAsia"/>
                <w:szCs w:val="24"/>
              </w:rPr>
              <w:t>，藉由欣賞課本提供的畫作，學會欣賞後,再讓學生自行練習彩繪。</w:t>
            </w:r>
          </w:p>
        </w:tc>
        <w:tc>
          <w:tcPr>
            <w:tcW w:w="4298" w:type="dxa"/>
            <w:tcBorders>
              <w:top w:val="single" w:sz="4" w:space="0" w:color="000000"/>
              <w:left w:val="single" w:sz="4" w:space="0" w:color="000000"/>
              <w:bottom w:val="single" w:sz="4" w:space="0" w:color="000000"/>
              <w:right w:val="single" w:sz="4" w:space="0" w:color="000000"/>
            </w:tcBorders>
          </w:tcPr>
          <w:p w:rsidR="00F879B3" w:rsidRPr="00B25FED" w:rsidRDefault="00F879B3" w:rsidP="00BE446F">
            <w:pPr>
              <w:snapToGrid w:val="0"/>
              <w:contextualSpacing/>
              <w:rPr>
                <w:rFonts w:ascii="標楷體" w:eastAsia="標楷體" w:hAnsi="標楷體"/>
                <w:szCs w:val="24"/>
              </w:rPr>
            </w:pPr>
            <w:r w:rsidRPr="00B25FED">
              <w:rPr>
                <w:rFonts w:ascii="標楷體" w:eastAsia="標楷體" w:hAnsi="標楷體"/>
                <w:szCs w:val="24"/>
              </w:rPr>
              <w:t>水彩濃度的調和及水彩加水調和</w:t>
            </w:r>
            <w:r w:rsidRPr="00B25FED">
              <w:rPr>
                <w:rFonts w:ascii="標楷體" w:eastAsia="標楷體" w:hAnsi="標楷體" w:hint="eastAsia"/>
                <w:szCs w:val="24"/>
              </w:rPr>
              <w:t>，</w:t>
            </w:r>
            <w:r w:rsidRPr="00B25FED">
              <w:rPr>
                <w:rFonts w:ascii="標楷體" w:eastAsia="標楷體" w:hAnsi="標楷體"/>
                <w:szCs w:val="24"/>
              </w:rPr>
              <w:t>學生時常過多或不及</w:t>
            </w:r>
            <w:r w:rsidRPr="00B25FED">
              <w:rPr>
                <w:rFonts w:ascii="標楷體" w:eastAsia="標楷體" w:hAnsi="標楷體" w:hint="eastAsia"/>
                <w:szCs w:val="24"/>
              </w:rPr>
              <w:t>，將是往後教學上需要多加注意的地方。</w:t>
            </w:r>
          </w:p>
        </w:tc>
      </w:tr>
    </w:tbl>
    <w:p w:rsidR="00794AC9" w:rsidRDefault="00794AC9" w:rsidP="00794AC9">
      <w:pPr>
        <w:rPr>
          <w:rFonts w:ascii="標楷體" w:eastAsia="標楷體" w:hAnsi="標楷體"/>
        </w:rPr>
      </w:pPr>
    </w:p>
    <w:p w:rsidR="00E92A4C" w:rsidRDefault="00E92A4C" w:rsidP="00794AC9">
      <w:pPr>
        <w:rPr>
          <w:rFonts w:ascii="標楷體" w:eastAsia="標楷體" w:hAnsi="標楷體"/>
        </w:rPr>
      </w:pPr>
    </w:p>
    <w:p w:rsidR="00E92A4C" w:rsidRPr="003C7DAB" w:rsidRDefault="00E92A4C" w:rsidP="00E92A4C">
      <w:pPr>
        <w:pStyle w:val="3"/>
        <w:tabs>
          <w:tab w:val="left" w:pos="2795"/>
        </w:tabs>
        <w:kinsoku w:val="0"/>
        <w:overflowPunct w:val="0"/>
        <w:spacing w:before="14"/>
        <w:ind w:left="0"/>
        <w:jc w:val="center"/>
        <w:rPr>
          <w:bCs w:val="0"/>
          <w:sz w:val="32"/>
          <w:szCs w:val="32"/>
        </w:rPr>
      </w:pPr>
      <w:r>
        <w:rPr>
          <w:rFonts w:hint="eastAsia"/>
          <w:bCs w:val="0"/>
          <w:sz w:val="32"/>
          <w:szCs w:val="32"/>
        </w:rPr>
        <w:t>高雄市林園區王公</w:t>
      </w:r>
      <w:r w:rsidRPr="003C7DAB">
        <w:rPr>
          <w:rFonts w:hint="eastAsia"/>
          <w:bCs w:val="0"/>
          <w:sz w:val="32"/>
          <w:szCs w:val="32"/>
        </w:rPr>
        <w:t>國小</w:t>
      </w:r>
      <w:r>
        <w:rPr>
          <w:rFonts w:hint="eastAsia"/>
          <w:bCs w:val="0"/>
          <w:sz w:val="32"/>
          <w:szCs w:val="32"/>
        </w:rPr>
        <w:t>10</w:t>
      </w:r>
      <w:r>
        <w:rPr>
          <w:bCs w:val="0"/>
          <w:sz w:val="32"/>
          <w:szCs w:val="32"/>
        </w:rPr>
        <w:t>9</w:t>
      </w:r>
      <w:r w:rsidRPr="003C7DAB">
        <w:rPr>
          <w:rFonts w:hint="eastAsia"/>
          <w:bCs w:val="0"/>
          <w:sz w:val="32"/>
          <w:szCs w:val="32"/>
        </w:rPr>
        <w:t>學年度課程實施成果及檢討</w:t>
      </w:r>
      <w:r w:rsidRPr="00E92A4C">
        <w:rPr>
          <w:rFonts w:hint="eastAsia"/>
          <w:bCs w:val="0"/>
          <w:color w:val="FF0000"/>
          <w:sz w:val="32"/>
          <w:szCs w:val="32"/>
        </w:rPr>
        <w:t>(教學省思)</w:t>
      </w:r>
    </w:p>
    <w:p w:rsidR="00E92A4C" w:rsidRPr="00E92A4C" w:rsidRDefault="00E92A4C" w:rsidP="00E92A4C">
      <w:pPr>
        <w:pStyle w:val="3"/>
        <w:kinsoku w:val="0"/>
        <w:overflowPunct w:val="0"/>
        <w:spacing w:before="14"/>
        <w:ind w:left="472"/>
        <w:rPr>
          <w:b w:val="0"/>
          <w:bCs w:val="0"/>
          <w:color w:val="FF0000"/>
        </w:rPr>
      </w:pPr>
      <w:r w:rsidRPr="003C7DAB">
        <w:rPr>
          <w:rFonts w:hint="eastAsia"/>
          <w:b w:val="0"/>
          <w:bCs w:val="0"/>
        </w:rPr>
        <w:t>◆</w:t>
      </w:r>
      <w:r w:rsidRPr="003C7DAB">
        <w:rPr>
          <w:b w:val="0"/>
          <w:bCs w:val="0"/>
          <w:spacing w:val="-61"/>
        </w:rPr>
        <w:t xml:space="preserve"> </w:t>
      </w:r>
      <w:r w:rsidRPr="00E92A4C">
        <w:rPr>
          <w:rFonts w:hint="eastAsia"/>
          <w:color w:val="FF0000"/>
          <w:spacing w:val="-1"/>
        </w:rPr>
        <w:t>實施年級：四</w:t>
      </w:r>
      <w:r w:rsidRPr="00E92A4C">
        <w:rPr>
          <w:rFonts w:hint="eastAsia"/>
          <w:color w:val="FF0000"/>
          <w:spacing w:val="-3"/>
        </w:rPr>
        <w:t>年級</w:t>
      </w:r>
    </w:p>
    <w:p w:rsidR="00E92A4C" w:rsidRPr="003C7DAB" w:rsidRDefault="00E92A4C" w:rsidP="00E92A4C">
      <w:pPr>
        <w:pStyle w:val="a6"/>
        <w:kinsoku w:val="0"/>
        <w:overflowPunct w:val="0"/>
        <w:spacing w:before="72"/>
        <w:ind w:left="472"/>
        <w:rPr>
          <w:sz w:val="22"/>
          <w:szCs w:val="22"/>
        </w:rPr>
      </w:pPr>
      <w:r w:rsidRPr="003C7DAB">
        <w:rPr>
          <w:rFonts w:hint="eastAsia"/>
        </w:rPr>
        <w:t>◆</w:t>
      </w:r>
      <w:r w:rsidRPr="003C7DAB">
        <w:rPr>
          <w:spacing w:val="-61"/>
        </w:rPr>
        <w:t xml:space="preserve"> </w:t>
      </w:r>
      <w:r w:rsidRPr="003C7DAB">
        <w:rPr>
          <w:rFonts w:hint="eastAsia"/>
          <w:b/>
          <w:bCs/>
          <w:spacing w:val="-1"/>
        </w:rPr>
        <w:t>學年教師：</w:t>
      </w:r>
      <w:r w:rsidRPr="003C7DAB">
        <w:rPr>
          <w:rFonts w:hint="eastAsia"/>
          <w:b/>
          <w:bCs/>
          <w:spacing w:val="-1"/>
          <w:sz w:val="22"/>
          <w:szCs w:val="22"/>
        </w:rPr>
        <w:t>請各年級填入任課教師姓名</w:t>
      </w:r>
    </w:p>
    <w:p w:rsidR="00E92A4C" w:rsidRPr="003C7DAB" w:rsidRDefault="00E92A4C" w:rsidP="00E92A4C">
      <w:pPr>
        <w:pStyle w:val="a6"/>
        <w:kinsoku w:val="0"/>
        <w:overflowPunct w:val="0"/>
        <w:spacing w:before="12"/>
        <w:rPr>
          <w:b/>
          <w:bCs/>
          <w:sz w:val="2"/>
          <w:szCs w:val="2"/>
        </w:rPr>
      </w:pPr>
    </w:p>
    <w:tbl>
      <w:tblPr>
        <w:tblW w:w="9629" w:type="dxa"/>
        <w:tblInd w:w="5" w:type="dxa"/>
        <w:tblLayout w:type="fixed"/>
        <w:tblCellMar>
          <w:left w:w="0" w:type="dxa"/>
          <w:right w:w="0" w:type="dxa"/>
        </w:tblCellMar>
        <w:tblLook w:val="0000" w:firstRow="0" w:lastRow="0" w:firstColumn="0" w:lastColumn="0" w:noHBand="0" w:noVBand="0"/>
      </w:tblPr>
      <w:tblGrid>
        <w:gridCol w:w="1975"/>
        <w:gridCol w:w="1134"/>
        <w:gridCol w:w="1417"/>
        <w:gridCol w:w="1985"/>
        <w:gridCol w:w="1559"/>
        <w:gridCol w:w="1559"/>
      </w:tblGrid>
      <w:tr w:rsidR="00E92A4C" w:rsidRPr="003C7DAB" w:rsidTr="00E92A4C">
        <w:trPr>
          <w:trHeight w:hRule="exact" w:val="389"/>
        </w:trPr>
        <w:tc>
          <w:tcPr>
            <w:tcW w:w="1975"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line="316" w:lineRule="exact"/>
              <w:ind w:left="407"/>
              <w:rPr>
                <w:sz w:val="24"/>
                <w:szCs w:val="24"/>
              </w:rPr>
            </w:pPr>
            <w:r w:rsidRPr="0074063E">
              <w:rPr>
                <w:rFonts w:ascii="標楷體" w:eastAsia="標楷體" w:cs="標楷體" w:hint="eastAsia"/>
                <w:sz w:val="24"/>
                <w:szCs w:val="24"/>
              </w:rPr>
              <w:t>國語</w:t>
            </w:r>
          </w:p>
        </w:tc>
        <w:tc>
          <w:tcPr>
            <w:tcW w:w="1134"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line="316" w:lineRule="exact"/>
              <w:ind w:left="263"/>
              <w:rPr>
                <w:sz w:val="24"/>
                <w:szCs w:val="24"/>
              </w:rPr>
            </w:pPr>
            <w:r w:rsidRPr="0074063E">
              <w:rPr>
                <w:rFonts w:ascii="標楷體" w:eastAsia="標楷體" w:cs="標楷體" w:hint="eastAsia"/>
                <w:sz w:val="24"/>
                <w:szCs w:val="24"/>
              </w:rPr>
              <w:t>閩南語</w:t>
            </w:r>
          </w:p>
        </w:tc>
        <w:tc>
          <w:tcPr>
            <w:tcW w:w="1417"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line="316" w:lineRule="exact"/>
              <w:ind w:left="405"/>
              <w:rPr>
                <w:sz w:val="24"/>
                <w:szCs w:val="24"/>
              </w:rPr>
            </w:pPr>
            <w:r w:rsidRPr="0074063E">
              <w:rPr>
                <w:rFonts w:ascii="標楷體" w:eastAsia="標楷體" w:cs="標楷體" w:hint="eastAsia"/>
                <w:sz w:val="24"/>
                <w:szCs w:val="24"/>
              </w:rPr>
              <w:t>英語</w:t>
            </w:r>
          </w:p>
        </w:tc>
        <w:tc>
          <w:tcPr>
            <w:tcW w:w="1985"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line="316" w:lineRule="exact"/>
              <w:ind w:left="404"/>
              <w:rPr>
                <w:sz w:val="24"/>
                <w:szCs w:val="24"/>
              </w:rPr>
            </w:pPr>
            <w:r w:rsidRPr="0074063E">
              <w:rPr>
                <w:rFonts w:ascii="標楷體" w:eastAsia="標楷體" w:cs="標楷體" w:hint="eastAsia"/>
                <w:sz w:val="24"/>
                <w:szCs w:val="24"/>
              </w:rPr>
              <w:t>數學</w:t>
            </w:r>
          </w:p>
        </w:tc>
        <w:tc>
          <w:tcPr>
            <w:tcW w:w="1559"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line="316" w:lineRule="exact"/>
              <w:ind w:left="406"/>
              <w:rPr>
                <w:sz w:val="24"/>
                <w:szCs w:val="24"/>
              </w:rPr>
            </w:pPr>
            <w:r w:rsidRPr="0074063E">
              <w:rPr>
                <w:rFonts w:ascii="標楷體" w:eastAsia="標楷體" w:cs="標楷體" w:hint="eastAsia"/>
                <w:sz w:val="24"/>
                <w:szCs w:val="24"/>
              </w:rPr>
              <w:t>社會</w:t>
            </w:r>
          </w:p>
        </w:tc>
        <w:tc>
          <w:tcPr>
            <w:tcW w:w="1559"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before="40"/>
              <w:ind w:left="154"/>
              <w:rPr>
                <w:sz w:val="24"/>
                <w:szCs w:val="24"/>
              </w:rPr>
            </w:pPr>
            <w:r w:rsidRPr="0074063E">
              <w:rPr>
                <w:rFonts w:ascii="標楷體" w:eastAsia="標楷體" w:cs="標楷體" w:hint="eastAsia"/>
                <w:spacing w:val="-1"/>
                <w:sz w:val="24"/>
                <w:szCs w:val="24"/>
              </w:rPr>
              <w:t>自然與生活科技</w:t>
            </w:r>
          </w:p>
        </w:tc>
      </w:tr>
      <w:tr w:rsidR="00E92A4C" w:rsidRPr="003C7DAB" w:rsidTr="00E92A4C">
        <w:trPr>
          <w:trHeight w:hRule="exact" w:val="640"/>
        </w:trPr>
        <w:tc>
          <w:tcPr>
            <w:tcW w:w="1975"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楊國永</w:t>
            </w:r>
            <w:r w:rsidRPr="0074063E">
              <w:rPr>
                <w:rFonts w:asciiTheme="minorEastAsia" w:hAnsiTheme="minorEastAsia" w:hint="eastAsia"/>
                <w:szCs w:val="24"/>
              </w:rPr>
              <w:t>、</w:t>
            </w:r>
            <w:r w:rsidRPr="0074063E">
              <w:rPr>
                <w:rFonts w:hint="eastAsia"/>
                <w:szCs w:val="24"/>
              </w:rPr>
              <w:t>黃嬿芬</w:t>
            </w:r>
            <w:r w:rsidRPr="0074063E">
              <w:rPr>
                <w:rFonts w:asciiTheme="minorEastAsia" w:hAnsiTheme="minorEastAsia" w:hint="eastAsia"/>
                <w:szCs w:val="24"/>
              </w:rPr>
              <w:t>、</w:t>
            </w:r>
            <w:r w:rsidRPr="0074063E">
              <w:rPr>
                <w:rFonts w:hint="eastAsia"/>
                <w:szCs w:val="24"/>
              </w:rPr>
              <w:t>黃郁文</w:t>
            </w:r>
            <w:r w:rsidRPr="0074063E">
              <w:rPr>
                <w:rFonts w:asciiTheme="minorEastAsia" w:hAnsiTheme="minorEastAsia" w:hint="eastAsia"/>
                <w:szCs w:val="24"/>
              </w:rPr>
              <w:t>、</w:t>
            </w:r>
            <w:r w:rsidRPr="0074063E">
              <w:rPr>
                <w:rFonts w:hint="eastAsia"/>
                <w:szCs w:val="24"/>
              </w:rPr>
              <w:t>方桂香</w:t>
            </w:r>
          </w:p>
        </w:tc>
        <w:tc>
          <w:tcPr>
            <w:tcW w:w="1134"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何佳珍</w:t>
            </w:r>
          </w:p>
        </w:tc>
        <w:tc>
          <w:tcPr>
            <w:tcW w:w="1417"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白素玲</w:t>
            </w:r>
          </w:p>
        </w:tc>
        <w:tc>
          <w:tcPr>
            <w:tcW w:w="1985"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楊國永</w:t>
            </w:r>
            <w:r w:rsidRPr="0074063E">
              <w:rPr>
                <w:rFonts w:asciiTheme="minorEastAsia" w:hAnsiTheme="minorEastAsia" w:hint="eastAsia"/>
                <w:szCs w:val="24"/>
              </w:rPr>
              <w:t>、</w:t>
            </w:r>
            <w:r w:rsidRPr="0074063E">
              <w:rPr>
                <w:rFonts w:hint="eastAsia"/>
                <w:szCs w:val="24"/>
              </w:rPr>
              <w:t>黃嬿芬</w:t>
            </w:r>
            <w:r w:rsidRPr="0074063E">
              <w:rPr>
                <w:rFonts w:asciiTheme="minorEastAsia" w:hAnsiTheme="minorEastAsia" w:hint="eastAsia"/>
                <w:szCs w:val="24"/>
              </w:rPr>
              <w:t>、</w:t>
            </w:r>
            <w:r w:rsidRPr="0074063E">
              <w:rPr>
                <w:rFonts w:hint="eastAsia"/>
                <w:szCs w:val="24"/>
              </w:rPr>
              <w:t>黃郁文</w:t>
            </w:r>
            <w:r w:rsidRPr="0074063E">
              <w:rPr>
                <w:rFonts w:asciiTheme="minorEastAsia" w:hAnsiTheme="minorEastAsia" w:hint="eastAsia"/>
                <w:szCs w:val="24"/>
              </w:rPr>
              <w:t>、</w:t>
            </w:r>
            <w:r w:rsidRPr="0074063E">
              <w:rPr>
                <w:rFonts w:hint="eastAsia"/>
                <w:szCs w:val="24"/>
              </w:rPr>
              <w:t>方桂香</w:t>
            </w:r>
          </w:p>
        </w:tc>
        <w:tc>
          <w:tcPr>
            <w:tcW w:w="1559"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方秀玲</w:t>
            </w:r>
          </w:p>
        </w:tc>
        <w:tc>
          <w:tcPr>
            <w:tcW w:w="1559"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王蘊瑩</w:t>
            </w:r>
          </w:p>
        </w:tc>
      </w:tr>
      <w:tr w:rsidR="00E92A4C" w:rsidRPr="003C7DAB" w:rsidTr="00E92A4C">
        <w:trPr>
          <w:trHeight w:hRule="exact" w:val="423"/>
        </w:trPr>
        <w:tc>
          <w:tcPr>
            <w:tcW w:w="1975"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before="55"/>
              <w:ind w:left="102"/>
              <w:rPr>
                <w:sz w:val="24"/>
                <w:szCs w:val="24"/>
              </w:rPr>
            </w:pPr>
            <w:r w:rsidRPr="0074063E">
              <w:rPr>
                <w:rFonts w:ascii="標楷體" w:eastAsia="標楷體" w:cs="標楷體" w:hint="eastAsia"/>
                <w:spacing w:val="-1"/>
                <w:sz w:val="24"/>
                <w:szCs w:val="24"/>
              </w:rPr>
              <w:t>藝術與人文</w:t>
            </w:r>
          </w:p>
        </w:tc>
        <w:tc>
          <w:tcPr>
            <w:tcW w:w="1134"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before="55"/>
              <w:ind w:left="99"/>
              <w:rPr>
                <w:sz w:val="24"/>
                <w:szCs w:val="24"/>
              </w:rPr>
            </w:pPr>
            <w:r w:rsidRPr="0074063E">
              <w:rPr>
                <w:rFonts w:ascii="標楷體" w:eastAsia="標楷體" w:cs="標楷體" w:hint="eastAsia"/>
                <w:spacing w:val="-1"/>
                <w:sz w:val="24"/>
                <w:szCs w:val="24"/>
              </w:rPr>
              <w:t>藝術與人文</w:t>
            </w:r>
          </w:p>
        </w:tc>
        <w:tc>
          <w:tcPr>
            <w:tcW w:w="1417"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before="31"/>
              <w:ind w:left="99"/>
              <w:rPr>
                <w:sz w:val="24"/>
                <w:szCs w:val="24"/>
              </w:rPr>
            </w:pPr>
            <w:r w:rsidRPr="0074063E">
              <w:rPr>
                <w:rFonts w:ascii="標楷體" w:eastAsia="標楷體" w:cs="標楷體" w:hint="eastAsia"/>
                <w:spacing w:val="-1"/>
                <w:sz w:val="24"/>
                <w:szCs w:val="24"/>
              </w:rPr>
              <w:t>健康與體育</w:t>
            </w:r>
          </w:p>
        </w:tc>
        <w:tc>
          <w:tcPr>
            <w:tcW w:w="1985"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line="331" w:lineRule="exact"/>
              <w:ind w:left="102"/>
              <w:rPr>
                <w:sz w:val="24"/>
                <w:szCs w:val="24"/>
              </w:rPr>
            </w:pPr>
            <w:r w:rsidRPr="0074063E">
              <w:rPr>
                <w:rFonts w:ascii="標楷體" w:eastAsia="標楷體" w:cs="標楷體" w:hint="eastAsia"/>
                <w:sz w:val="24"/>
                <w:szCs w:val="24"/>
              </w:rPr>
              <w:t>綜合活動</w:t>
            </w:r>
          </w:p>
        </w:tc>
        <w:tc>
          <w:tcPr>
            <w:tcW w:w="1559"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line="331" w:lineRule="exact"/>
              <w:ind w:left="102"/>
              <w:rPr>
                <w:sz w:val="24"/>
                <w:szCs w:val="24"/>
              </w:rPr>
            </w:pPr>
            <w:r w:rsidRPr="0074063E">
              <w:rPr>
                <w:rFonts w:ascii="標楷體" w:eastAsia="標楷體" w:cs="標楷體" w:hint="eastAsia"/>
                <w:sz w:val="24"/>
                <w:szCs w:val="24"/>
              </w:rPr>
              <w:t>彈性課程</w:t>
            </w:r>
          </w:p>
        </w:tc>
        <w:tc>
          <w:tcPr>
            <w:tcW w:w="1559"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pStyle w:val="TableParagraph"/>
              <w:kinsoku w:val="0"/>
              <w:overflowPunct w:val="0"/>
              <w:spacing w:line="331" w:lineRule="exact"/>
              <w:ind w:left="102"/>
              <w:rPr>
                <w:sz w:val="24"/>
                <w:szCs w:val="24"/>
              </w:rPr>
            </w:pPr>
          </w:p>
        </w:tc>
      </w:tr>
      <w:tr w:rsidR="00E92A4C" w:rsidRPr="003C7DAB" w:rsidTr="00E92A4C">
        <w:trPr>
          <w:trHeight w:hRule="exact" w:val="1003"/>
        </w:trPr>
        <w:tc>
          <w:tcPr>
            <w:tcW w:w="1975"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lastRenderedPageBreak/>
              <w:t>黃郁文</w:t>
            </w:r>
            <w:r w:rsidRPr="0074063E">
              <w:rPr>
                <w:rFonts w:asciiTheme="minorEastAsia" w:hAnsiTheme="minorEastAsia" w:hint="eastAsia"/>
                <w:szCs w:val="24"/>
              </w:rPr>
              <w:t>、</w:t>
            </w:r>
            <w:r w:rsidRPr="0074063E">
              <w:rPr>
                <w:rFonts w:hint="eastAsia"/>
                <w:szCs w:val="24"/>
              </w:rPr>
              <w:t>黃嬿芬</w:t>
            </w:r>
          </w:p>
        </w:tc>
        <w:tc>
          <w:tcPr>
            <w:tcW w:w="1134"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蘇婉琪</w:t>
            </w:r>
          </w:p>
        </w:tc>
        <w:tc>
          <w:tcPr>
            <w:tcW w:w="1417"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楊國永</w:t>
            </w:r>
            <w:r w:rsidRPr="0074063E">
              <w:rPr>
                <w:rFonts w:asciiTheme="minorEastAsia" w:hAnsiTheme="minorEastAsia" w:hint="eastAsia"/>
                <w:szCs w:val="24"/>
              </w:rPr>
              <w:t>、</w:t>
            </w:r>
            <w:r w:rsidRPr="0074063E">
              <w:rPr>
                <w:rFonts w:hint="eastAsia"/>
                <w:szCs w:val="24"/>
              </w:rPr>
              <w:t>黃嬿芬</w:t>
            </w:r>
            <w:r w:rsidRPr="0074063E">
              <w:rPr>
                <w:rFonts w:asciiTheme="minorEastAsia" w:hAnsiTheme="minorEastAsia" w:hint="eastAsia"/>
                <w:szCs w:val="24"/>
              </w:rPr>
              <w:t>、</w:t>
            </w:r>
            <w:r w:rsidRPr="0074063E">
              <w:rPr>
                <w:rFonts w:hint="eastAsia"/>
                <w:szCs w:val="24"/>
              </w:rPr>
              <w:t>黃郁文</w:t>
            </w:r>
            <w:r w:rsidRPr="0074063E">
              <w:rPr>
                <w:rFonts w:asciiTheme="minorEastAsia" w:hAnsiTheme="minorEastAsia" w:hint="eastAsia"/>
                <w:szCs w:val="24"/>
              </w:rPr>
              <w:t>、</w:t>
            </w:r>
            <w:r w:rsidRPr="0074063E">
              <w:rPr>
                <w:rFonts w:hint="eastAsia"/>
                <w:szCs w:val="24"/>
              </w:rPr>
              <w:t>方桂香</w:t>
            </w:r>
          </w:p>
        </w:tc>
        <w:tc>
          <w:tcPr>
            <w:tcW w:w="1985"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楊國永</w:t>
            </w:r>
            <w:r w:rsidRPr="0074063E">
              <w:rPr>
                <w:rFonts w:asciiTheme="minorEastAsia" w:hAnsiTheme="minorEastAsia" w:hint="eastAsia"/>
                <w:szCs w:val="24"/>
              </w:rPr>
              <w:t>、</w:t>
            </w:r>
            <w:r w:rsidRPr="0074063E">
              <w:rPr>
                <w:rFonts w:hint="eastAsia"/>
                <w:szCs w:val="24"/>
              </w:rPr>
              <w:t>黃嬿芬</w:t>
            </w:r>
            <w:r w:rsidRPr="0074063E">
              <w:rPr>
                <w:rFonts w:asciiTheme="minorEastAsia" w:hAnsiTheme="minorEastAsia" w:hint="eastAsia"/>
                <w:szCs w:val="24"/>
              </w:rPr>
              <w:t>、</w:t>
            </w:r>
            <w:r w:rsidRPr="0074063E">
              <w:rPr>
                <w:rFonts w:hint="eastAsia"/>
                <w:szCs w:val="24"/>
              </w:rPr>
              <w:t>黃郁文</w:t>
            </w:r>
            <w:r w:rsidRPr="0074063E">
              <w:rPr>
                <w:rFonts w:asciiTheme="minorEastAsia" w:hAnsiTheme="minorEastAsia" w:hint="eastAsia"/>
                <w:szCs w:val="24"/>
              </w:rPr>
              <w:t>、</w:t>
            </w:r>
            <w:r w:rsidRPr="0074063E">
              <w:rPr>
                <w:rFonts w:hint="eastAsia"/>
                <w:szCs w:val="24"/>
              </w:rPr>
              <w:t>方桂香</w:t>
            </w:r>
          </w:p>
        </w:tc>
        <w:tc>
          <w:tcPr>
            <w:tcW w:w="1559"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r w:rsidRPr="0074063E">
              <w:rPr>
                <w:rFonts w:hint="eastAsia"/>
                <w:szCs w:val="24"/>
              </w:rPr>
              <w:t>楊國永</w:t>
            </w:r>
            <w:r w:rsidRPr="0074063E">
              <w:rPr>
                <w:rFonts w:asciiTheme="minorEastAsia" w:hAnsiTheme="minorEastAsia" w:hint="eastAsia"/>
                <w:szCs w:val="24"/>
              </w:rPr>
              <w:t>、</w:t>
            </w:r>
            <w:r w:rsidRPr="0074063E">
              <w:rPr>
                <w:rFonts w:hint="eastAsia"/>
                <w:szCs w:val="24"/>
              </w:rPr>
              <w:t>黃嬿芬</w:t>
            </w:r>
            <w:r w:rsidRPr="0074063E">
              <w:rPr>
                <w:rFonts w:asciiTheme="minorEastAsia" w:hAnsiTheme="minorEastAsia" w:hint="eastAsia"/>
                <w:szCs w:val="24"/>
              </w:rPr>
              <w:t>、</w:t>
            </w:r>
            <w:r w:rsidRPr="0074063E">
              <w:rPr>
                <w:rFonts w:hint="eastAsia"/>
                <w:szCs w:val="24"/>
              </w:rPr>
              <w:t>黃郁文</w:t>
            </w:r>
            <w:r w:rsidRPr="0074063E">
              <w:rPr>
                <w:rFonts w:asciiTheme="minorEastAsia" w:hAnsiTheme="minorEastAsia" w:hint="eastAsia"/>
                <w:szCs w:val="24"/>
              </w:rPr>
              <w:t>、</w:t>
            </w:r>
            <w:r w:rsidRPr="0074063E">
              <w:rPr>
                <w:rFonts w:hint="eastAsia"/>
                <w:szCs w:val="24"/>
              </w:rPr>
              <w:t>方桂香</w:t>
            </w:r>
          </w:p>
        </w:tc>
        <w:tc>
          <w:tcPr>
            <w:tcW w:w="1559" w:type="dxa"/>
            <w:tcBorders>
              <w:top w:val="single" w:sz="4" w:space="0" w:color="000000"/>
              <w:left w:val="single" w:sz="4" w:space="0" w:color="000000"/>
              <w:bottom w:val="single" w:sz="4" w:space="0" w:color="000000"/>
              <w:right w:val="single" w:sz="4" w:space="0" w:color="000000"/>
            </w:tcBorders>
          </w:tcPr>
          <w:p w:rsidR="00E92A4C" w:rsidRPr="0074063E" w:rsidRDefault="00E92A4C" w:rsidP="00BE446F">
            <w:pPr>
              <w:rPr>
                <w:szCs w:val="24"/>
              </w:rPr>
            </w:pPr>
          </w:p>
        </w:tc>
      </w:tr>
    </w:tbl>
    <w:p w:rsidR="00E92A4C" w:rsidRPr="003C7DAB" w:rsidRDefault="00E92A4C" w:rsidP="00E92A4C">
      <w:pPr>
        <w:pStyle w:val="a6"/>
        <w:kinsoku w:val="0"/>
        <w:overflowPunct w:val="0"/>
        <w:spacing w:before="13"/>
        <w:rPr>
          <w:b/>
          <w:bCs/>
          <w:sz w:val="16"/>
          <w:szCs w:val="16"/>
        </w:rPr>
      </w:pPr>
    </w:p>
    <w:tbl>
      <w:tblPr>
        <w:tblW w:w="10021" w:type="dxa"/>
        <w:tblInd w:w="111" w:type="dxa"/>
        <w:tblLayout w:type="fixed"/>
        <w:tblCellMar>
          <w:left w:w="0" w:type="dxa"/>
          <w:right w:w="0" w:type="dxa"/>
        </w:tblCellMar>
        <w:tblLook w:val="0000" w:firstRow="0" w:lastRow="0" w:firstColumn="0" w:lastColumn="0" w:noHBand="0" w:noVBand="0"/>
      </w:tblPr>
      <w:tblGrid>
        <w:gridCol w:w="1595"/>
        <w:gridCol w:w="4128"/>
        <w:gridCol w:w="4298"/>
      </w:tblGrid>
      <w:tr w:rsidR="00E92A4C" w:rsidRPr="003C7DAB" w:rsidTr="00BE446F">
        <w:trPr>
          <w:trHeight w:hRule="exact" w:val="727"/>
        </w:trPr>
        <w:tc>
          <w:tcPr>
            <w:tcW w:w="10021" w:type="dxa"/>
            <w:gridSpan w:val="3"/>
            <w:tcBorders>
              <w:top w:val="single" w:sz="4" w:space="0" w:color="000000"/>
              <w:left w:val="single" w:sz="4" w:space="0" w:color="000000"/>
              <w:bottom w:val="single" w:sz="4" w:space="0" w:color="000000"/>
              <w:right w:val="single" w:sz="4" w:space="0" w:color="000000"/>
            </w:tcBorders>
            <w:shd w:val="clear" w:color="auto" w:fill="DFDFDF"/>
          </w:tcPr>
          <w:p w:rsidR="00E92A4C" w:rsidRPr="003C7DAB" w:rsidRDefault="00E92A4C" w:rsidP="00BE446F">
            <w:pPr>
              <w:pStyle w:val="TableParagraph"/>
              <w:kinsoku w:val="0"/>
              <w:overflowPunct w:val="0"/>
              <w:spacing w:before="119"/>
              <w:ind w:left="102"/>
            </w:pPr>
            <w:r w:rsidRPr="003C7DAB">
              <w:rPr>
                <w:rFonts w:ascii="標楷體" w:eastAsia="標楷體" w:cs="標楷體" w:hint="eastAsia"/>
                <w:b/>
                <w:bCs/>
                <w:sz w:val="32"/>
                <w:szCs w:val="32"/>
              </w:rPr>
              <w:t>壹、領域教學成果與省思</w:t>
            </w:r>
          </w:p>
        </w:tc>
      </w:tr>
      <w:tr w:rsidR="00E92A4C" w:rsidRPr="003C7DAB" w:rsidTr="00BE446F">
        <w:trPr>
          <w:trHeight w:hRule="exact" w:val="412"/>
        </w:trPr>
        <w:tc>
          <w:tcPr>
            <w:tcW w:w="1595" w:type="dxa"/>
            <w:tcBorders>
              <w:top w:val="single" w:sz="4" w:space="0" w:color="000000"/>
              <w:left w:val="single" w:sz="4" w:space="0" w:color="000000"/>
              <w:bottom w:val="single" w:sz="4" w:space="0" w:color="000000"/>
              <w:right w:val="single" w:sz="4" w:space="0" w:color="000000"/>
            </w:tcBorders>
            <w:shd w:val="clear" w:color="auto" w:fill="DFDFDF"/>
          </w:tcPr>
          <w:p w:rsidR="00E92A4C" w:rsidRPr="003C7DAB" w:rsidRDefault="00E92A4C" w:rsidP="00BE446F">
            <w:pPr>
              <w:pStyle w:val="TableParagraph"/>
              <w:kinsoku w:val="0"/>
              <w:overflowPunct w:val="0"/>
              <w:spacing w:before="7"/>
              <w:ind w:left="433"/>
            </w:pPr>
            <w:r w:rsidRPr="003C7DAB">
              <w:rPr>
                <w:rFonts w:ascii="標楷體" w:eastAsia="標楷體" w:cs="標楷體" w:hint="eastAsia"/>
                <w:b/>
                <w:bCs/>
                <w:sz w:val="28"/>
                <w:szCs w:val="28"/>
              </w:rPr>
              <w:t>領域</w:t>
            </w:r>
          </w:p>
        </w:tc>
        <w:tc>
          <w:tcPr>
            <w:tcW w:w="4128" w:type="dxa"/>
            <w:tcBorders>
              <w:top w:val="single" w:sz="4" w:space="0" w:color="000000"/>
              <w:left w:val="single" w:sz="4" w:space="0" w:color="000000"/>
              <w:bottom w:val="single" w:sz="4" w:space="0" w:color="000000"/>
              <w:right w:val="single" w:sz="4" w:space="0" w:color="000000"/>
            </w:tcBorders>
            <w:shd w:val="clear" w:color="auto" w:fill="DFDFDF"/>
          </w:tcPr>
          <w:p w:rsidR="00E92A4C" w:rsidRPr="003C7DAB" w:rsidRDefault="00E92A4C" w:rsidP="00BE446F">
            <w:pPr>
              <w:pStyle w:val="TableParagraph"/>
              <w:kinsoku w:val="0"/>
              <w:overflowPunct w:val="0"/>
              <w:spacing w:before="7"/>
              <w:ind w:left="1177"/>
            </w:pPr>
            <w:r w:rsidRPr="003C7DAB">
              <w:rPr>
                <w:rFonts w:ascii="標楷體" w:eastAsia="標楷體" w:cs="標楷體" w:hint="eastAsia"/>
                <w:b/>
                <w:bCs/>
                <w:sz w:val="28"/>
                <w:szCs w:val="28"/>
              </w:rPr>
              <w:t>實施活動與成果</w:t>
            </w:r>
          </w:p>
        </w:tc>
        <w:tc>
          <w:tcPr>
            <w:tcW w:w="4298" w:type="dxa"/>
            <w:tcBorders>
              <w:top w:val="single" w:sz="4" w:space="0" w:color="000000"/>
              <w:left w:val="single" w:sz="4" w:space="0" w:color="000000"/>
              <w:bottom w:val="single" w:sz="4" w:space="0" w:color="000000"/>
              <w:right w:val="single" w:sz="4" w:space="0" w:color="000000"/>
            </w:tcBorders>
            <w:shd w:val="clear" w:color="auto" w:fill="DFDFDF"/>
          </w:tcPr>
          <w:p w:rsidR="00E92A4C" w:rsidRPr="003C7DAB" w:rsidRDefault="00E92A4C" w:rsidP="00BE446F">
            <w:pPr>
              <w:pStyle w:val="TableParagraph"/>
              <w:kinsoku w:val="0"/>
              <w:overflowPunct w:val="0"/>
              <w:spacing w:before="7"/>
              <w:ind w:right="2"/>
              <w:jc w:val="center"/>
            </w:pPr>
            <w:r w:rsidRPr="003C7DAB">
              <w:rPr>
                <w:rFonts w:ascii="標楷體" w:eastAsia="標楷體" w:cs="標楷體" w:hint="eastAsia"/>
                <w:b/>
                <w:bCs/>
                <w:sz w:val="28"/>
                <w:szCs w:val="28"/>
              </w:rPr>
              <w:t>省思與建議</w:t>
            </w:r>
          </w:p>
        </w:tc>
      </w:tr>
      <w:tr w:rsidR="00E92A4C" w:rsidRPr="003C7DAB" w:rsidTr="00BE446F">
        <w:trPr>
          <w:trHeight w:hRule="exact" w:val="1950"/>
        </w:trPr>
        <w:tc>
          <w:tcPr>
            <w:tcW w:w="1595" w:type="dxa"/>
            <w:tcBorders>
              <w:top w:val="single" w:sz="4" w:space="0" w:color="000000"/>
              <w:left w:val="single" w:sz="4" w:space="0" w:color="000000"/>
              <w:bottom w:val="single" w:sz="4" w:space="0" w:color="000000"/>
              <w:right w:val="single" w:sz="4" w:space="0" w:color="000000"/>
            </w:tcBorders>
          </w:tcPr>
          <w:p w:rsidR="00E92A4C" w:rsidRDefault="00E92A4C" w:rsidP="00BE446F">
            <w:pPr>
              <w:pStyle w:val="TableParagraph"/>
              <w:kinsoku w:val="0"/>
              <w:overflowPunct w:val="0"/>
              <w:spacing w:before="100" w:line="320" w:lineRule="exact"/>
              <w:ind w:left="294" w:right="292" w:firstLine="139"/>
              <w:jc w:val="center"/>
              <w:rPr>
                <w:rFonts w:ascii="標楷體" w:eastAsia="標楷體" w:cs="標楷體"/>
                <w:sz w:val="28"/>
                <w:szCs w:val="28"/>
              </w:rPr>
            </w:pPr>
            <w:r w:rsidRPr="003C7DAB">
              <w:rPr>
                <w:rFonts w:ascii="標楷體" w:eastAsia="標楷體" w:cs="標楷體" w:hint="eastAsia"/>
                <w:sz w:val="28"/>
                <w:szCs w:val="28"/>
              </w:rPr>
              <w:t>語文</w:t>
            </w:r>
          </w:p>
          <w:p w:rsidR="00E92A4C" w:rsidRPr="003C7DAB" w:rsidRDefault="00E92A4C" w:rsidP="00BE446F">
            <w:pPr>
              <w:pStyle w:val="TableParagraph"/>
              <w:kinsoku w:val="0"/>
              <w:overflowPunct w:val="0"/>
              <w:spacing w:before="100" w:line="320" w:lineRule="exact"/>
              <w:ind w:left="294" w:right="292" w:firstLine="139"/>
              <w:jc w:val="center"/>
            </w:pPr>
            <w:r w:rsidRPr="003C7DAB">
              <w:rPr>
                <w:rFonts w:ascii="標楷體" w:eastAsia="標楷體" w:cs="標楷體"/>
                <w:spacing w:val="-1"/>
                <w:sz w:val="28"/>
                <w:szCs w:val="28"/>
              </w:rPr>
              <w:t>(</w:t>
            </w:r>
            <w:r w:rsidRPr="003C7DAB">
              <w:rPr>
                <w:rFonts w:ascii="標楷體" w:eastAsia="標楷體" w:cs="標楷體" w:hint="eastAsia"/>
                <w:spacing w:val="-1"/>
                <w:sz w:val="28"/>
                <w:szCs w:val="28"/>
              </w:rPr>
              <w:t>國語</w:t>
            </w:r>
            <w:r w:rsidRPr="003C7DAB">
              <w:rPr>
                <w:rFonts w:ascii="標楷體" w:eastAsia="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E92A4C" w:rsidRPr="00A21E79" w:rsidRDefault="00E92A4C" w:rsidP="00BE446F">
            <w:r>
              <w:rPr>
                <w:rFonts w:hint="eastAsia"/>
              </w:rPr>
              <w:t>在如何安排休閒活動一課中</w:t>
            </w:r>
            <w:r>
              <w:rPr>
                <w:rFonts w:hint="eastAsia"/>
              </w:rPr>
              <w:t>,</w:t>
            </w:r>
            <w:r>
              <w:rPr>
                <w:rFonts w:hint="eastAsia"/>
              </w:rPr>
              <w:t>孩子們透過分享彼此的休閒活動過程中</w:t>
            </w:r>
            <w:r>
              <w:t>,</w:t>
            </w:r>
            <w:r>
              <w:rPr>
                <w:rFonts w:hint="eastAsia"/>
              </w:rPr>
              <w:t>也知道如何運用休閒時間有效率的運用</w:t>
            </w:r>
            <w:r>
              <w:rPr>
                <w:rFonts w:hint="eastAsia"/>
              </w:rPr>
              <w:t>,</w:t>
            </w:r>
            <w:r>
              <w:rPr>
                <w:rFonts w:hint="eastAsia"/>
              </w:rPr>
              <w:t>並學習到不同的生活技能豐富的他們日常生活的時光</w:t>
            </w:r>
            <w:r>
              <w:rPr>
                <w:rFonts w:asciiTheme="minorEastAsia" w:hAnsiTheme="minorEastAsia" w:hint="eastAsia"/>
              </w:rPr>
              <w:t>，</w:t>
            </w:r>
            <w:r>
              <w:rPr>
                <w:rFonts w:hint="eastAsia"/>
              </w:rPr>
              <w:t>希望兒童在日常生活能更重視休閒活動的安排</w:t>
            </w:r>
            <w:r>
              <w:rPr>
                <w:rFonts w:asciiTheme="minorEastAsia" w:hAnsiTheme="minorEastAsia" w:hint="eastAsia"/>
              </w:rPr>
              <w:t>。</w:t>
            </w:r>
          </w:p>
        </w:tc>
        <w:tc>
          <w:tcPr>
            <w:tcW w:w="4298" w:type="dxa"/>
            <w:tcBorders>
              <w:top w:val="single" w:sz="4" w:space="0" w:color="000000"/>
              <w:left w:val="single" w:sz="4" w:space="0" w:color="000000"/>
              <w:bottom w:val="single" w:sz="4" w:space="0" w:color="000000"/>
              <w:right w:val="single" w:sz="4" w:space="0" w:color="000000"/>
            </w:tcBorders>
          </w:tcPr>
          <w:p w:rsidR="00E92A4C" w:rsidRPr="003C7DAB" w:rsidRDefault="00E92A4C" w:rsidP="00BE446F">
            <w:r>
              <w:rPr>
                <w:rFonts w:hint="eastAsia"/>
              </w:rPr>
              <w:t>分享真的是孩子在學習過程中所需訓練的</w:t>
            </w:r>
            <w:r>
              <w:rPr>
                <w:rFonts w:hint="eastAsia"/>
              </w:rPr>
              <w:t>,</w:t>
            </w:r>
            <w:r>
              <w:rPr>
                <w:rFonts w:hint="eastAsia"/>
              </w:rPr>
              <w:t>透過分享不僅可以訓練表達方式</w:t>
            </w:r>
            <w:r>
              <w:rPr>
                <w:rFonts w:hint="eastAsia"/>
              </w:rPr>
              <w:t>,</w:t>
            </w:r>
            <w:r>
              <w:rPr>
                <w:rFonts w:hint="eastAsia"/>
              </w:rPr>
              <w:t>更能讓彼此更加了解</w:t>
            </w:r>
            <w:r>
              <w:rPr>
                <w:rFonts w:hint="eastAsia"/>
              </w:rPr>
              <w:t>,</w:t>
            </w:r>
            <w:r>
              <w:rPr>
                <w:rFonts w:hint="eastAsia"/>
              </w:rPr>
              <w:t>增進同學彼此間的感情</w:t>
            </w:r>
            <w:r>
              <w:rPr>
                <w:rFonts w:asciiTheme="minorEastAsia" w:hAnsiTheme="minorEastAsia" w:hint="eastAsia"/>
              </w:rPr>
              <w:t>。日</w:t>
            </w:r>
            <w:r>
              <w:rPr>
                <w:rFonts w:hint="eastAsia"/>
              </w:rPr>
              <w:t>常生活能更重視休閒活動的安排</w:t>
            </w:r>
            <w:r>
              <w:rPr>
                <w:rFonts w:asciiTheme="minorEastAsia" w:hAnsiTheme="minorEastAsia" w:hint="eastAsia"/>
              </w:rPr>
              <w:t>，更豐富而多變。</w:t>
            </w:r>
          </w:p>
        </w:tc>
      </w:tr>
      <w:tr w:rsidR="00E92A4C" w:rsidRPr="003C7DAB" w:rsidTr="00BE446F">
        <w:trPr>
          <w:trHeight w:hRule="exact" w:val="1011"/>
        </w:trPr>
        <w:tc>
          <w:tcPr>
            <w:tcW w:w="1595" w:type="dxa"/>
            <w:tcBorders>
              <w:top w:val="single" w:sz="4" w:space="0" w:color="000000"/>
              <w:left w:val="single" w:sz="4" w:space="0" w:color="000000"/>
              <w:bottom w:val="single" w:sz="4" w:space="0" w:color="000000"/>
              <w:right w:val="single" w:sz="4" w:space="0" w:color="000000"/>
            </w:tcBorders>
          </w:tcPr>
          <w:p w:rsidR="00E92A4C" w:rsidRDefault="00E92A4C" w:rsidP="00BE446F">
            <w:pPr>
              <w:pStyle w:val="TableParagraph"/>
              <w:kinsoku w:val="0"/>
              <w:overflowPunct w:val="0"/>
              <w:spacing w:before="175" w:line="320" w:lineRule="exact"/>
              <w:ind w:left="152" w:right="151" w:firstLine="280"/>
              <w:jc w:val="center"/>
              <w:rPr>
                <w:rFonts w:ascii="標楷體" w:eastAsia="標楷體" w:cs="標楷體"/>
                <w:sz w:val="28"/>
                <w:szCs w:val="28"/>
              </w:rPr>
            </w:pPr>
            <w:r w:rsidRPr="003C7DAB">
              <w:rPr>
                <w:rFonts w:ascii="標楷體" w:eastAsia="標楷體" w:cs="標楷體" w:hint="eastAsia"/>
                <w:sz w:val="28"/>
                <w:szCs w:val="28"/>
              </w:rPr>
              <w:t>語文</w:t>
            </w:r>
          </w:p>
          <w:p w:rsidR="00E92A4C" w:rsidRPr="003C7DAB" w:rsidRDefault="00E92A4C" w:rsidP="00BE446F">
            <w:pPr>
              <w:pStyle w:val="TableParagraph"/>
              <w:kinsoku w:val="0"/>
              <w:overflowPunct w:val="0"/>
              <w:spacing w:before="175" w:line="320" w:lineRule="exact"/>
              <w:ind w:left="152" w:right="151"/>
              <w:jc w:val="center"/>
            </w:pPr>
            <w:r w:rsidRPr="003C7DAB">
              <w:rPr>
                <w:rFonts w:ascii="標楷體" w:eastAsia="標楷體" w:cs="標楷體"/>
                <w:spacing w:val="-1"/>
                <w:sz w:val="28"/>
                <w:szCs w:val="28"/>
              </w:rPr>
              <w:t>(</w:t>
            </w:r>
            <w:r w:rsidRPr="003C7DAB">
              <w:rPr>
                <w:rFonts w:ascii="標楷體" w:eastAsia="標楷體" w:cs="標楷體" w:hint="eastAsia"/>
                <w:spacing w:val="-1"/>
                <w:sz w:val="28"/>
                <w:szCs w:val="28"/>
              </w:rPr>
              <w:t>閩南語</w:t>
            </w:r>
            <w:r w:rsidRPr="003C7DAB">
              <w:rPr>
                <w:rFonts w:ascii="標楷體" w:eastAsia="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E92A4C" w:rsidRPr="003C7DAB" w:rsidRDefault="00E92A4C" w:rsidP="00BE446F">
            <w:r>
              <w:rPr>
                <w:rFonts w:hint="eastAsia"/>
              </w:rPr>
              <w:t>讓孩子了解臺灣文化節搭配三月瘋媽祖的</w:t>
            </w:r>
            <w:r>
              <w:rPr>
                <w:rFonts w:hint="eastAsia"/>
              </w:rPr>
              <w:t xml:space="preserve"> </w:t>
            </w:r>
            <w:r>
              <w:rPr>
                <w:rFonts w:hint="eastAsia"/>
              </w:rPr>
              <w:t>活動。延伸到觀察各縣市文化節的差異性</w:t>
            </w:r>
          </w:p>
        </w:tc>
        <w:tc>
          <w:tcPr>
            <w:tcW w:w="4298" w:type="dxa"/>
            <w:tcBorders>
              <w:top w:val="single" w:sz="4" w:space="0" w:color="000000"/>
              <w:left w:val="single" w:sz="4" w:space="0" w:color="000000"/>
              <w:bottom w:val="single" w:sz="4" w:space="0" w:color="000000"/>
              <w:right w:val="single" w:sz="4" w:space="0" w:color="000000"/>
            </w:tcBorders>
          </w:tcPr>
          <w:p w:rsidR="00E92A4C" w:rsidRDefault="00E92A4C" w:rsidP="00BE446F">
            <w:r>
              <w:rPr>
                <w:rFonts w:hint="eastAsia"/>
              </w:rPr>
              <w:t>能表達對家鄉的關懷；期盼孩子對美麗的</w:t>
            </w:r>
            <w:r>
              <w:rPr>
                <w:rFonts w:hint="eastAsia"/>
              </w:rPr>
              <w:t xml:space="preserve"> </w:t>
            </w:r>
            <w:r>
              <w:rPr>
                <w:rFonts w:hint="eastAsia"/>
              </w:rPr>
              <w:t>寶島臺灣有更深入的認識</w:t>
            </w:r>
          </w:p>
          <w:p w:rsidR="00E92A4C" w:rsidRDefault="00E92A4C" w:rsidP="00BE446F"/>
          <w:p w:rsidR="00E92A4C" w:rsidRDefault="00E92A4C" w:rsidP="00BE446F"/>
          <w:p w:rsidR="00E92A4C" w:rsidRDefault="00E92A4C" w:rsidP="00BE446F"/>
          <w:p w:rsidR="00E92A4C" w:rsidRPr="003C7DAB" w:rsidRDefault="00E92A4C" w:rsidP="00BE446F"/>
        </w:tc>
      </w:tr>
      <w:tr w:rsidR="00E92A4C" w:rsidRPr="003C7DAB" w:rsidTr="00BE446F">
        <w:trPr>
          <w:trHeight w:hRule="exact" w:val="6373"/>
        </w:trPr>
        <w:tc>
          <w:tcPr>
            <w:tcW w:w="1595" w:type="dxa"/>
            <w:tcBorders>
              <w:top w:val="single" w:sz="4" w:space="0" w:color="000000"/>
              <w:left w:val="single" w:sz="4" w:space="0" w:color="000000"/>
              <w:bottom w:val="single" w:sz="4" w:space="0" w:color="000000"/>
              <w:right w:val="single" w:sz="4" w:space="0" w:color="000000"/>
            </w:tcBorders>
          </w:tcPr>
          <w:p w:rsidR="00E92A4C" w:rsidRDefault="00E92A4C" w:rsidP="00BE446F">
            <w:pPr>
              <w:pStyle w:val="TableParagraph"/>
              <w:kinsoku w:val="0"/>
              <w:overflowPunct w:val="0"/>
              <w:spacing w:before="98" w:line="320" w:lineRule="exact"/>
              <w:ind w:left="294" w:right="292" w:firstLine="139"/>
              <w:jc w:val="center"/>
              <w:rPr>
                <w:rFonts w:ascii="標楷體" w:eastAsia="標楷體" w:cs="標楷體"/>
                <w:sz w:val="28"/>
                <w:szCs w:val="28"/>
              </w:rPr>
            </w:pPr>
            <w:r w:rsidRPr="003C7DAB">
              <w:rPr>
                <w:rFonts w:ascii="標楷體" w:eastAsia="標楷體" w:cs="標楷體" w:hint="eastAsia"/>
                <w:sz w:val="28"/>
                <w:szCs w:val="28"/>
              </w:rPr>
              <w:t>語文</w:t>
            </w:r>
          </w:p>
          <w:p w:rsidR="00E92A4C" w:rsidRPr="003C7DAB" w:rsidRDefault="00E92A4C" w:rsidP="00BE446F">
            <w:pPr>
              <w:pStyle w:val="TableParagraph"/>
              <w:kinsoku w:val="0"/>
              <w:overflowPunct w:val="0"/>
              <w:spacing w:before="98" w:line="320" w:lineRule="exact"/>
              <w:ind w:right="292"/>
              <w:jc w:val="center"/>
            </w:pPr>
            <w:r w:rsidRPr="003C7DAB">
              <w:rPr>
                <w:rFonts w:ascii="標楷體" w:eastAsia="標楷體" w:cs="標楷體"/>
                <w:spacing w:val="-1"/>
                <w:sz w:val="28"/>
                <w:szCs w:val="28"/>
              </w:rPr>
              <w:t>(</w:t>
            </w:r>
            <w:r w:rsidRPr="003C7DAB">
              <w:rPr>
                <w:rFonts w:ascii="標楷體" w:eastAsia="標楷體" w:cs="標楷體" w:hint="eastAsia"/>
                <w:spacing w:val="-1"/>
                <w:sz w:val="28"/>
                <w:szCs w:val="28"/>
              </w:rPr>
              <w:t>英語</w:t>
            </w:r>
            <w:r w:rsidRPr="003C7DAB">
              <w:rPr>
                <w:rFonts w:ascii="標楷體" w:eastAsia="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E92A4C" w:rsidRPr="003C7DAB" w:rsidRDefault="00E92A4C" w:rsidP="00BE446F">
            <w:r>
              <w:rPr>
                <w:rFonts w:ascii="新細明體" w:eastAsia="新細明體" w:hAnsi="新細明體" w:cs="新細明體" w:hint="eastAsia"/>
                <w:color w:val="000000"/>
                <w:kern w:val="0"/>
                <w:szCs w:val="24"/>
              </w:rPr>
              <w:t>1.學生在我的帶領下能聽辨及說出教室用語並做適當的回應。</w:t>
            </w:r>
            <w:r>
              <w:rPr>
                <w:rFonts w:ascii="新細明體" w:eastAsia="新細明體" w:hAnsi="新細明體" w:cs="新細明體" w:hint="eastAsia"/>
                <w:color w:val="000000"/>
                <w:kern w:val="0"/>
                <w:szCs w:val="24"/>
              </w:rPr>
              <w:br/>
              <w:t>2.學生在我的帶領下能聽辨、說出及辨識 26 個字母及字母例字。</w:t>
            </w:r>
            <w:r>
              <w:rPr>
                <w:rFonts w:ascii="新細明體" w:eastAsia="新細明體" w:hAnsi="新細明體" w:cs="新細明體" w:hint="eastAsia"/>
                <w:color w:val="000000"/>
                <w:kern w:val="0"/>
                <w:szCs w:val="24"/>
              </w:rPr>
              <w:br/>
              <w:t xml:space="preserve">3.學生在我的帶領下能聽辨及運用字母拼讀法，讀出以長短母音 a, e, </w:t>
            </w:r>
            <w:proofErr w:type="spellStart"/>
            <w:r>
              <w:rPr>
                <w:rFonts w:ascii="新細明體" w:eastAsia="新細明體" w:hAnsi="新細明體" w:cs="新細明體" w:hint="eastAsia"/>
                <w:color w:val="000000"/>
                <w:kern w:val="0"/>
                <w:szCs w:val="24"/>
              </w:rPr>
              <w:t>i</w:t>
            </w:r>
            <w:proofErr w:type="spellEnd"/>
            <w:r>
              <w:rPr>
                <w:rFonts w:ascii="新細明體" w:eastAsia="新細明體" w:hAnsi="新細明體" w:cs="新細明體" w:hint="eastAsia"/>
                <w:color w:val="000000"/>
                <w:kern w:val="0"/>
                <w:szCs w:val="24"/>
              </w:rPr>
              <w:t xml:space="preserve">, o, u和a-e, e-e, </w:t>
            </w:r>
            <w:proofErr w:type="spellStart"/>
            <w:r>
              <w:rPr>
                <w:rFonts w:ascii="新細明體" w:eastAsia="新細明體" w:hAnsi="新細明體" w:cs="新細明體" w:hint="eastAsia"/>
                <w:color w:val="000000"/>
                <w:kern w:val="0"/>
                <w:szCs w:val="24"/>
              </w:rPr>
              <w:t>i</w:t>
            </w:r>
            <w:proofErr w:type="spellEnd"/>
            <w:r>
              <w:rPr>
                <w:rFonts w:ascii="新細明體" w:eastAsia="新細明體" w:hAnsi="新細明體" w:cs="新細明體" w:hint="eastAsia"/>
                <w:color w:val="000000"/>
                <w:kern w:val="0"/>
                <w:szCs w:val="24"/>
              </w:rPr>
              <w:t>-e, o-e, u-e 所組成的音組及例字。</w:t>
            </w:r>
            <w:r>
              <w:rPr>
                <w:rFonts w:ascii="新細明體" w:eastAsia="新細明體" w:hAnsi="新細明體" w:cs="新細明體" w:hint="eastAsia"/>
                <w:color w:val="000000"/>
                <w:kern w:val="0"/>
                <w:szCs w:val="24"/>
              </w:rPr>
              <w:br/>
              <w:t>4.學生在我的帶領下能聽懂並跟讀故事對話。</w:t>
            </w:r>
            <w:r>
              <w:rPr>
                <w:rFonts w:ascii="新細明體" w:eastAsia="新細明體" w:hAnsi="新細明體" w:cs="新細明體" w:hint="eastAsia"/>
                <w:color w:val="000000"/>
                <w:kern w:val="0"/>
                <w:szCs w:val="24"/>
              </w:rPr>
              <w:br/>
              <w:t>5.學生在我的帶領下能聽辨並說出數字 21-30。</w:t>
            </w:r>
            <w:r>
              <w:rPr>
                <w:rFonts w:ascii="新細明體" w:eastAsia="新細明體" w:hAnsi="新細明體" w:cs="新細明體" w:hint="eastAsia"/>
                <w:color w:val="000000"/>
                <w:kern w:val="0"/>
                <w:szCs w:val="24"/>
              </w:rPr>
              <w:br/>
              <w:t>6.學生在我的帶領下能聽懂並辨識所學的單字及句子。</w:t>
            </w:r>
            <w:r>
              <w:rPr>
                <w:rFonts w:ascii="新細明體" w:eastAsia="新細明體" w:hAnsi="新細明體" w:cs="新細明體" w:hint="eastAsia"/>
                <w:color w:val="000000"/>
                <w:kern w:val="0"/>
                <w:szCs w:val="24"/>
              </w:rPr>
              <w:br/>
              <w:t>7.學生在我的帶領下能聽懂並說出日常生活用語。</w:t>
            </w:r>
            <w:r>
              <w:rPr>
                <w:rFonts w:ascii="新細明體" w:eastAsia="新細明體" w:hAnsi="新細明體" w:cs="新細明體" w:hint="eastAsia"/>
                <w:color w:val="000000"/>
                <w:kern w:val="0"/>
                <w:szCs w:val="24"/>
              </w:rPr>
              <w:br/>
              <w:t>8.學生在我的帶領下能朗讀及吟唱歌謠。</w:t>
            </w:r>
            <w:r>
              <w:rPr>
                <w:rFonts w:ascii="新細明體" w:eastAsia="新細明體" w:hAnsi="新細明體" w:cs="新細明體" w:hint="eastAsia"/>
                <w:color w:val="000000"/>
                <w:kern w:val="0"/>
                <w:szCs w:val="24"/>
              </w:rPr>
              <w:br/>
              <w:t>9.學生在我的帶領下能辨識並抄寫所習得的單字及句子。</w:t>
            </w:r>
            <w:r>
              <w:rPr>
                <w:rFonts w:ascii="新細明體" w:eastAsia="新細明體" w:hAnsi="新細明體" w:cs="新細明體" w:hint="eastAsia"/>
                <w:color w:val="000000"/>
                <w:kern w:val="0"/>
                <w:szCs w:val="24"/>
              </w:rPr>
              <w:br/>
            </w:r>
          </w:p>
        </w:tc>
        <w:tc>
          <w:tcPr>
            <w:tcW w:w="4298" w:type="dxa"/>
            <w:tcBorders>
              <w:top w:val="single" w:sz="4" w:space="0" w:color="000000"/>
              <w:left w:val="single" w:sz="4" w:space="0" w:color="000000"/>
              <w:bottom w:val="single" w:sz="4" w:space="0" w:color="000000"/>
              <w:right w:val="single" w:sz="4" w:space="0" w:color="000000"/>
            </w:tcBorders>
          </w:tcPr>
          <w:p w:rsidR="00E92A4C" w:rsidRDefault="00E92A4C" w:rsidP="00BE446F">
            <w:pPr>
              <w:spacing w:line="360" w:lineRule="auto"/>
              <w:rPr>
                <w:rFonts w:ascii="標楷體" w:eastAsia="標楷體" w:cs="標楷體"/>
                <w:b/>
                <w:bCs/>
                <w:szCs w:val="24"/>
              </w:rPr>
            </w:pPr>
            <w:r>
              <w:rPr>
                <w:rFonts w:ascii="新細明體" w:eastAsia="新細明體" w:hAnsi="新細明體" w:cs="新細明體" w:hint="eastAsia"/>
                <w:color w:val="000000"/>
                <w:kern w:val="0"/>
                <w:szCs w:val="24"/>
              </w:rPr>
              <w:t>學生學習狀況如倒吃甘蔗漸入佳境，在各班導師用心的班級經營下，學生皆能專心學習，勇於開口，對英語的學習展現高度的熱情。但因每位學生先備知識不同，學習較遲緩的孩子，會透過分組的方式，加強其學習成效。</w:t>
            </w:r>
          </w:p>
          <w:p w:rsidR="00E92A4C" w:rsidRPr="003C7DAB" w:rsidRDefault="00E92A4C" w:rsidP="00BE446F"/>
        </w:tc>
      </w:tr>
      <w:tr w:rsidR="00E92A4C" w:rsidRPr="003C7DAB" w:rsidTr="00E92A4C">
        <w:trPr>
          <w:trHeight w:hRule="exact" w:val="2279"/>
        </w:trPr>
        <w:tc>
          <w:tcPr>
            <w:tcW w:w="1595" w:type="dxa"/>
            <w:tcBorders>
              <w:top w:val="single" w:sz="4" w:space="0" w:color="000000"/>
              <w:left w:val="single" w:sz="4" w:space="0" w:color="000000"/>
              <w:bottom w:val="single" w:sz="4" w:space="0" w:color="000000"/>
              <w:right w:val="single" w:sz="4" w:space="0" w:color="000000"/>
            </w:tcBorders>
          </w:tcPr>
          <w:p w:rsidR="00E92A4C" w:rsidRPr="003C7DAB" w:rsidRDefault="00E92A4C" w:rsidP="00BE446F">
            <w:pPr>
              <w:pStyle w:val="TableParagraph"/>
              <w:kinsoku w:val="0"/>
              <w:overflowPunct w:val="0"/>
              <w:spacing w:before="204"/>
              <w:ind w:left="433"/>
            </w:pPr>
            <w:r w:rsidRPr="003C7DAB">
              <w:rPr>
                <w:rFonts w:ascii="標楷體" w:eastAsia="標楷體" w:cs="標楷體" w:hint="eastAsia"/>
                <w:sz w:val="28"/>
                <w:szCs w:val="28"/>
              </w:rPr>
              <w:lastRenderedPageBreak/>
              <w:t>數學</w:t>
            </w:r>
          </w:p>
        </w:tc>
        <w:tc>
          <w:tcPr>
            <w:tcW w:w="4128" w:type="dxa"/>
            <w:tcBorders>
              <w:top w:val="single" w:sz="4" w:space="0" w:color="000000"/>
              <w:left w:val="single" w:sz="4" w:space="0" w:color="000000"/>
              <w:bottom w:val="single" w:sz="4" w:space="0" w:color="000000"/>
              <w:right w:val="single" w:sz="4" w:space="0" w:color="000000"/>
            </w:tcBorders>
            <w:shd w:val="clear" w:color="auto" w:fill="auto"/>
          </w:tcPr>
          <w:p w:rsidR="00E92A4C" w:rsidRDefault="00E92A4C" w:rsidP="00BE446F">
            <w:r>
              <w:t>第二單元分數的加減和整數倍，讓學生重新溫習分數的定義和由來，了解到分數也可以加減，但是要在分母相同的情況下來運算，本單元的分母都設定一樣，方便學生學習，暫且沒用到通分的觀念。整數可變成分數，和分數互相加減。</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E92A4C" w:rsidRDefault="00E92A4C" w:rsidP="00BE446F">
            <w:r>
              <w:t>學生在計算時，由時會位置沒寫整齊，把整數和分母寫在一起造成錯誤，另外，盡量要求學生答案寫成帶分數。</w:t>
            </w:r>
          </w:p>
        </w:tc>
      </w:tr>
      <w:tr w:rsidR="00E92A4C" w:rsidRPr="003C7DAB" w:rsidTr="00E92A4C">
        <w:trPr>
          <w:trHeight w:hRule="exact" w:val="2257"/>
        </w:trPr>
        <w:tc>
          <w:tcPr>
            <w:tcW w:w="1595" w:type="dxa"/>
            <w:tcBorders>
              <w:top w:val="single" w:sz="4" w:space="0" w:color="000000"/>
              <w:left w:val="single" w:sz="4" w:space="0" w:color="000000"/>
              <w:bottom w:val="single" w:sz="4" w:space="0" w:color="000000"/>
              <w:right w:val="single" w:sz="4" w:space="0" w:color="000000"/>
            </w:tcBorders>
          </w:tcPr>
          <w:p w:rsidR="00E92A4C" w:rsidRPr="003C7DAB" w:rsidRDefault="00E92A4C" w:rsidP="00BE446F">
            <w:pPr>
              <w:pStyle w:val="TableParagraph"/>
              <w:kinsoku w:val="0"/>
              <w:overflowPunct w:val="0"/>
              <w:spacing w:before="206"/>
              <w:ind w:left="433"/>
            </w:pPr>
            <w:r w:rsidRPr="003C7DAB">
              <w:rPr>
                <w:rFonts w:ascii="標楷體" w:eastAsia="標楷體" w:cs="標楷體" w:hint="eastAsia"/>
                <w:sz w:val="28"/>
                <w:szCs w:val="28"/>
              </w:rPr>
              <w:t>社會</w:t>
            </w:r>
          </w:p>
        </w:tc>
        <w:tc>
          <w:tcPr>
            <w:tcW w:w="4128" w:type="dxa"/>
            <w:tcBorders>
              <w:top w:val="single" w:sz="4" w:space="0" w:color="000000"/>
              <w:left w:val="single" w:sz="4" w:space="0" w:color="000000"/>
              <w:bottom w:val="single" w:sz="4" w:space="0" w:color="000000"/>
              <w:right w:val="single" w:sz="4" w:space="0" w:color="000000"/>
            </w:tcBorders>
          </w:tcPr>
          <w:p w:rsidR="00E92A4C" w:rsidRDefault="00E92A4C" w:rsidP="00BE446F">
            <w:r>
              <w:rPr>
                <w:rFonts w:hint="eastAsia"/>
              </w:rPr>
              <w:t>在第五單元裡介紹家鄉的運輸，認識了家鄉的居民為了生活會從事各種產業，及相關運輸工具，早期的運輸工具會受到各種限制，目前這些交通工具雖沒使用，但會轉型為觀光運輸工具，在分享這些交通工具時，會與學生的生活經驗相結合，較易引起學生的學習興趣。</w:t>
            </w:r>
          </w:p>
        </w:tc>
        <w:tc>
          <w:tcPr>
            <w:tcW w:w="4298" w:type="dxa"/>
            <w:tcBorders>
              <w:top w:val="single" w:sz="4" w:space="0" w:color="000000"/>
              <w:left w:val="single" w:sz="4" w:space="0" w:color="000000"/>
              <w:bottom w:val="single" w:sz="4" w:space="0" w:color="000000"/>
              <w:right w:val="single" w:sz="4" w:space="0" w:color="000000"/>
            </w:tcBorders>
          </w:tcPr>
          <w:p w:rsidR="00E92A4C" w:rsidRDefault="00E92A4C" w:rsidP="00BE446F">
            <w:r>
              <w:rPr>
                <w:rFonts w:hint="eastAsia"/>
              </w:rPr>
              <w:t>第二單元家鄉的人口，從家鄉的人口變化和組成可以認識自己家鄉的發展，只是在介紹家鄉人口數的時候，因為人口數量較大，無法真的體驗人口的變化差別在哪裡。</w:t>
            </w:r>
          </w:p>
        </w:tc>
      </w:tr>
      <w:tr w:rsidR="00E92A4C" w:rsidRPr="003C7DAB" w:rsidTr="00E92A4C">
        <w:trPr>
          <w:trHeight w:hRule="exact" w:val="3831"/>
        </w:trPr>
        <w:tc>
          <w:tcPr>
            <w:tcW w:w="1595" w:type="dxa"/>
            <w:tcBorders>
              <w:top w:val="single" w:sz="4" w:space="0" w:color="000000"/>
              <w:left w:val="single" w:sz="4" w:space="0" w:color="000000"/>
              <w:bottom w:val="single" w:sz="4" w:space="0" w:color="000000"/>
              <w:right w:val="single" w:sz="4" w:space="0" w:color="000000"/>
            </w:tcBorders>
          </w:tcPr>
          <w:p w:rsidR="00E92A4C" w:rsidRPr="003C7DAB" w:rsidRDefault="00E92A4C" w:rsidP="00BE446F">
            <w:pPr>
              <w:pStyle w:val="TableParagraph"/>
              <w:kinsoku w:val="0"/>
              <w:overflowPunct w:val="0"/>
              <w:spacing w:before="120" w:line="320" w:lineRule="exact"/>
              <w:ind w:left="153" w:right="153"/>
              <w:jc w:val="center"/>
            </w:pPr>
            <w:r w:rsidRPr="003C7DAB">
              <w:rPr>
                <w:rFonts w:ascii="標楷體" w:eastAsia="標楷體" w:cs="標楷體" w:hint="eastAsia"/>
                <w:sz w:val="28"/>
                <w:szCs w:val="28"/>
              </w:rPr>
              <w:t>自然與生活科技</w:t>
            </w:r>
          </w:p>
        </w:tc>
        <w:tc>
          <w:tcPr>
            <w:tcW w:w="4128" w:type="dxa"/>
            <w:tcBorders>
              <w:top w:val="single" w:sz="4" w:space="0" w:color="000000"/>
              <w:left w:val="single" w:sz="4" w:space="0" w:color="000000"/>
              <w:bottom w:val="single" w:sz="4" w:space="0" w:color="000000"/>
              <w:right w:val="single" w:sz="4" w:space="0" w:color="000000"/>
            </w:tcBorders>
          </w:tcPr>
          <w:p w:rsidR="00E92A4C" w:rsidRPr="003C7DAB" w:rsidRDefault="00E92A4C" w:rsidP="00BE446F">
            <w:r>
              <w:rPr>
                <w:rFonts w:ascii="Arial" w:hAnsi="Arial" w:cs="Arial"/>
                <w:color w:val="222222"/>
                <w:shd w:val="clear" w:color="auto" w:fill="FFFFFF"/>
              </w:rPr>
              <w:t>實施活動與成果</w:t>
            </w:r>
            <w:r>
              <w:rPr>
                <w:rFonts w:ascii="Arial" w:hAnsi="Arial" w:cs="Arial"/>
                <w:color w:val="222222"/>
              </w:rPr>
              <w:br/>
            </w:r>
            <w:r>
              <w:rPr>
                <w:rFonts w:ascii="Arial" w:hAnsi="Arial" w:cs="Arial"/>
                <w:color w:val="222222"/>
                <w:shd w:val="clear" w:color="auto" w:fill="FFFFFF"/>
              </w:rPr>
              <w:t>第三單元水的奇妙現象</w:t>
            </w:r>
            <w:r>
              <w:rPr>
                <w:rFonts w:ascii="Arial" w:hAnsi="Arial" w:cs="Arial"/>
                <w:color w:val="222222"/>
                <w:shd w:val="clear" w:color="auto" w:fill="FFFFFF"/>
              </w:rPr>
              <w:t>-</w:t>
            </w:r>
            <w:r>
              <w:rPr>
                <w:rFonts w:ascii="Arial" w:hAnsi="Arial" w:cs="Arial"/>
                <w:color w:val="222222"/>
                <w:shd w:val="clear" w:color="auto" w:fill="FFFFFF"/>
              </w:rPr>
              <w:t>毛細現象、連通管原理與虹吸現象，利用日常生活中水的例子讓學生了解水遇到不同型態物體會產生哪些現象與原理，並給予定義這些現象。課程會透過實驗增加趣味性與參與感，讓學生能更精準的了解水遇到衛生紙因毛細現象，水會朝著四面八方移動，然而水在底部相通的容器時，是因為連通管原理讓水位保持水平的，虹吸現象的水管必須注意出水口勿高過入水口。</w:t>
            </w:r>
          </w:p>
        </w:tc>
        <w:tc>
          <w:tcPr>
            <w:tcW w:w="4298" w:type="dxa"/>
            <w:tcBorders>
              <w:top w:val="single" w:sz="4" w:space="0" w:color="000000"/>
              <w:left w:val="single" w:sz="4" w:space="0" w:color="000000"/>
              <w:bottom w:val="single" w:sz="4" w:space="0" w:color="000000"/>
              <w:right w:val="single" w:sz="4" w:space="0" w:color="000000"/>
            </w:tcBorders>
          </w:tcPr>
          <w:p w:rsidR="00E92A4C" w:rsidRPr="003C7DAB" w:rsidRDefault="00E92A4C" w:rsidP="00BE446F">
            <w:r>
              <w:rPr>
                <w:rFonts w:ascii="Arial" w:hAnsi="Arial" w:cs="Arial"/>
                <w:color w:val="222222"/>
                <w:shd w:val="clear" w:color="auto" w:fill="FFFFFF"/>
              </w:rPr>
              <w:t>學生在理解這些原理後，有時還是會分辨錯誤，把連通管原理和虹吸現象搞錯，必須經過重新提醒定義和實作解說讓學生更充分的了解。</w:t>
            </w:r>
          </w:p>
        </w:tc>
      </w:tr>
      <w:tr w:rsidR="00E92A4C" w:rsidRPr="003C7DAB" w:rsidTr="00BE446F">
        <w:trPr>
          <w:trHeight w:hRule="exact" w:val="4677"/>
        </w:trPr>
        <w:tc>
          <w:tcPr>
            <w:tcW w:w="1595" w:type="dxa"/>
            <w:tcBorders>
              <w:top w:val="single" w:sz="4" w:space="0" w:color="000000"/>
              <w:left w:val="single" w:sz="4" w:space="0" w:color="000000"/>
              <w:bottom w:val="single" w:sz="4" w:space="0" w:color="000000"/>
              <w:right w:val="single" w:sz="4" w:space="0" w:color="000000"/>
            </w:tcBorders>
          </w:tcPr>
          <w:p w:rsidR="00E92A4C" w:rsidRDefault="00E92A4C" w:rsidP="00BE446F">
            <w:pPr>
              <w:pStyle w:val="TableParagraph"/>
              <w:kinsoku w:val="0"/>
              <w:overflowPunct w:val="0"/>
              <w:spacing w:before="120" w:line="320" w:lineRule="exact"/>
              <w:ind w:right="289"/>
              <w:jc w:val="center"/>
              <w:rPr>
                <w:rFonts w:ascii="標楷體" w:eastAsia="標楷體" w:cs="標楷體"/>
                <w:sz w:val="28"/>
                <w:szCs w:val="28"/>
              </w:rPr>
            </w:pPr>
            <w:r>
              <w:rPr>
                <w:rFonts w:ascii="標楷體" w:eastAsia="標楷體" w:cs="標楷體" w:hint="eastAsia"/>
                <w:sz w:val="28"/>
                <w:szCs w:val="28"/>
              </w:rPr>
              <w:t xml:space="preserve"> </w:t>
            </w:r>
            <w:r w:rsidRPr="003C7DAB">
              <w:rPr>
                <w:rFonts w:ascii="標楷體" w:eastAsia="標楷體" w:cs="標楷體" w:hint="eastAsia"/>
                <w:sz w:val="28"/>
                <w:szCs w:val="28"/>
              </w:rPr>
              <w:t>藝術與</w:t>
            </w:r>
          </w:p>
          <w:p w:rsidR="00E92A4C" w:rsidRPr="003C7DAB" w:rsidRDefault="00E92A4C" w:rsidP="00BE446F">
            <w:pPr>
              <w:pStyle w:val="TableParagraph"/>
              <w:kinsoku w:val="0"/>
              <w:overflowPunct w:val="0"/>
              <w:spacing w:before="120" w:line="320" w:lineRule="exact"/>
              <w:ind w:right="289"/>
              <w:jc w:val="center"/>
            </w:pPr>
            <w:r w:rsidRPr="003C7DAB">
              <w:rPr>
                <w:rFonts w:ascii="標楷體" w:eastAsia="標楷體" w:cs="標楷體" w:hint="eastAsia"/>
                <w:sz w:val="28"/>
                <w:szCs w:val="28"/>
              </w:rPr>
              <w:t>人文</w:t>
            </w:r>
          </w:p>
        </w:tc>
        <w:tc>
          <w:tcPr>
            <w:tcW w:w="4128" w:type="dxa"/>
            <w:tcBorders>
              <w:top w:val="single" w:sz="4" w:space="0" w:color="000000"/>
              <w:left w:val="single" w:sz="4" w:space="0" w:color="000000"/>
              <w:bottom w:val="single" w:sz="4" w:space="0" w:color="000000"/>
              <w:right w:val="single" w:sz="4" w:space="0" w:color="000000"/>
            </w:tcBorders>
          </w:tcPr>
          <w:p w:rsidR="00E92A4C" w:rsidRDefault="00E92A4C" w:rsidP="00BE446F">
            <w:r>
              <w:rPr>
                <w:rFonts w:hint="eastAsia"/>
              </w:rPr>
              <w:t>這學期有機會申請到藝術深耕計畫的外聘教師到班級教學</w:t>
            </w:r>
            <w:r>
              <w:rPr>
                <w:rFonts w:hint="eastAsia"/>
              </w:rPr>
              <w:t>(</w:t>
            </w:r>
            <w:r>
              <w:t>抽象藝術</w:t>
            </w:r>
            <w:r>
              <w:t>~</w:t>
            </w:r>
            <w:r>
              <w:t>幾何圖形與三原色的舞動</w:t>
            </w:r>
            <w:r>
              <w:rPr>
                <w:rFonts w:hint="eastAsia"/>
              </w:rPr>
              <w:t>)</w:t>
            </w:r>
            <w:r>
              <w:rPr>
                <w:rFonts w:hint="eastAsia"/>
              </w:rPr>
              <w:t>，學生們對於抽象顏色不是很認識。在老師第一堂課口頭的講解後，漸漸知道對比色的原理。而在畫紙上塗上的是葉子，學生對於葉子的形狀也思考很久，老師反而希望孩子要大膽的畫下去，形狀不是重點。</w:t>
            </w:r>
          </w:p>
          <w:p w:rsidR="00E92A4C" w:rsidRPr="003C7DAB" w:rsidRDefault="00E92A4C" w:rsidP="00BE446F"/>
        </w:tc>
        <w:tc>
          <w:tcPr>
            <w:tcW w:w="4298" w:type="dxa"/>
            <w:tcBorders>
              <w:top w:val="single" w:sz="4" w:space="0" w:color="000000"/>
              <w:left w:val="single" w:sz="4" w:space="0" w:color="000000"/>
              <w:bottom w:val="single" w:sz="4" w:space="0" w:color="000000"/>
              <w:right w:val="single" w:sz="4" w:space="0" w:color="000000"/>
            </w:tcBorders>
          </w:tcPr>
          <w:p w:rsidR="00E92A4C" w:rsidRDefault="00E92A4C" w:rsidP="00BE446F">
            <w:r>
              <w:rPr>
                <w:rFonts w:hint="eastAsia"/>
              </w:rPr>
              <w:t>透過</w:t>
            </w:r>
            <w:r>
              <w:rPr>
                <w:rFonts w:hint="eastAsia"/>
              </w:rPr>
              <w:t>4</w:t>
            </w:r>
            <w:r>
              <w:rPr>
                <w:rFonts w:hint="eastAsia"/>
              </w:rPr>
              <w:t>堂課的時間，從成果上的展現學生對於顏色有更進一步的認識。</w:t>
            </w:r>
          </w:p>
          <w:p w:rsidR="00E92A4C" w:rsidRPr="003C7DAB" w:rsidRDefault="00E92A4C" w:rsidP="00BE446F">
            <w:r w:rsidRPr="00076CBB">
              <w:rPr>
                <w:rFonts w:ascii="Calibri" w:eastAsia="新細明體" w:hAnsi="Calibri" w:cs="Times New Roman" w:hint="eastAsia"/>
                <w:kern w:val="0"/>
              </w:rPr>
              <w:t>週三研習，學校安排了藝術領域的輔導團教師分享美勞創作，從老師的簡報中學習到一份作品，可以讓低、中、高年級的程度不同有不同程度的展現，並跳脫想法可以加入額外的創意在作品中，印象最深刻的就是面具作品，真讓人大開眼界。藉此想法在課堂上的繽紛卡片設計裡，讓學生學習如何創作立體卡片，並且剛好又是五月初，配合學校母親節的活動讓學生在母親節前夕完成，並帶回家送給偉大的母親。</w:t>
            </w:r>
          </w:p>
        </w:tc>
      </w:tr>
      <w:tr w:rsidR="00E92A4C" w:rsidRPr="003C7DAB" w:rsidTr="00E92A4C">
        <w:trPr>
          <w:trHeight w:hRule="exact" w:val="2278"/>
        </w:trPr>
        <w:tc>
          <w:tcPr>
            <w:tcW w:w="1595" w:type="dxa"/>
            <w:tcBorders>
              <w:top w:val="single" w:sz="4" w:space="0" w:color="000000"/>
              <w:left w:val="single" w:sz="4" w:space="0" w:color="000000"/>
              <w:bottom w:val="single" w:sz="4" w:space="0" w:color="000000"/>
              <w:right w:val="single" w:sz="4" w:space="0" w:color="000000"/>
            </w:tcBorders>
          </w:tcPr>
          <w:p w:rsidR="00E92A4C" w:rsidRDefault="00E92A4C" w:rsidP="00BE446F">
            <w:pPr>
              <w:pStyle w:val="TableParagraph"/>
              <w:kinsoku w:val="0"/>
              <w:overflowPunct w:val="0"/>
              <w:spacing w:before="120" w:line="320" w:lineRule="exact"/>
              <w:ind w:right="289"/>
              <w:jc w:val="center"/>
              <w:rPr>
                <w:rFonts w:ascii="標楷體" w:eastAsia="標楷體" w:cs="標楷體"/>
                <w:sz w:val="28"/>
                <w:szCs w:val="28"/>
              </w:rPr>
            </w:pPr>
          </w:p>
        </w:tc>
        <w:tc>
          <w:tcPr>
            <w:tcW w:w="4128" w:type="dxa"/>
            <w:tcBorders>
              <w:top w:val="single" w:sz="4" w:space="0" w:color="000000"/>
              <w:left w:val="single" w:sz="4" w:space="0" w:color="000000"/>
              <w:bottom w:val="single" w:sz="4" w:space="0" w:color="000000"/>
              <w:right w:val="single" w:sz="4" w:space="0" w:color="000000"/>
            </w:tcBorders>
          </w:tcPr>
          <w:p w:rsidR="00E92A4C" w:rsidRPr="00A42D73" w:rsidRDefault="00E92A4C" w:rsidP="00E92A4C">
            <w:pPr>
              <w:numPr>
                <w:ilvl w:val="0"/>
                <w:numId w:val="2"/>
              </w:numPr>
            </w:pPr>
            <w:r w:rsidRPr="00A42D73">
              <w:rPr>
                <w:rFonts w:hint="eastAsia"/>
              </w:rPr>
              <w:t>直笛部分</w:t>
            </w:r>
            <w:r w:rsidRPr="00A42D73">
              <w:rPr>
                <w:rFonts w:hint="eastAsia"/>
              </w:rPr>
              <w:t>:</w:t>
            </w:r>
            <w:r w:rsidRPr="00A42D73">
              <w:rPr>
                <w:rFonts w:hint="eastAsia"/>
              </w:rPr>
              <w:t>先讓學生讀譜</w:t>
            </w:r>
            <w:r w:rsidRPr="00A42D73">
              <w:rPr>
                <w:rFonts w:hint="eastAsia"/>
              </w:rPr>
              <w:t>,</w:t>
            </w:r>
            <w:r w:rsidRPr="00A42D73">
              <w:rPr>
                <w:rFonts w:hint="eastAsia"/>
              </w:rPr>
              <w:t>寫出唱名以熟悉旋律</w:t>
            </w:r>
            <w:r w:rsidRPr="00A42D73">
              <w:rPr>
                <w:rFonts w:hint="eastAsia"/>
              </w:rPr>
              <w:t>,</w:t>
            </w:r>
            <w:r w:rsidRPr="00A42D73">
              <w:rPr>
                <w:rFonts w:hint="eastAsia"/>
              </w:rPr>
              <w:t>之後由老師帶領學生以小樂句的方式吹奏出來。</w:t>
            </w:r>
          </w:p>
          <w:p w:rsidR="00E92A4C" w:rsidRPr="00A42D73" w:rsidRDefault="00E92A4C" w:rsidP="00E92A4C">
            <w:pPr>
              <w:numPr>
                <w:ilvl w:val="0"/>
                <w:numId w:val="2"/>
              </w:numPr>
            </w:pPr>
            <w:r w:rsidRPr="00A42D73">
              <w:rPr>
                <w:rFonts w:hint="eastAsia"/>
              </w:rPr>
              <w:t>歌唱部分</w:t>
            </w:r>
            <w:r w:rsidRPr="00A42D73">
              <w:rPr>
                <w:rFonts w:hint="eastAsia"/>
              </w:rPr>
              <w:t>:</w:t>
            </w:r>
            <w:r w:rsidRPr="00A42D73">
              <w:rPr>
                <w:rFonts w:hint="eastAsia"/>
              </w:rPr>
              <w:t>這學期進入二部合唱</w:t>
            </w:r>
            <w:r w:rsidRPr="00A42D73">
              <w:rPr>
                <w:rFonts w:hint="eastAsia"/>
              </w:rPr>
              <w:t>,</w:t>
            </w:r>
            <w:r w:rsidRPr="00A42D73">
              <w:rPr>
                <w:rFonts w:hint="eastAsia"/>
              </w:rPr>
              <w:t>學生先以發聲方式作暖聲動作</w:t>
            </w:r>
            <w:r w:rsidRPr="00A42D73">
              <w:rPr>
                <w:rFonts w:hint="eastAsia"/>
              </w:rPr>
              <w:t>,</w:t>
            </w:r>
            <w:r w:rsidRPr="00A42D73">
              <w:t>r</w:t>
            </w:r>
            <w:r w:rsidRPr="00A42D73">
              <w:rPr>
                <w:rFonts w:hint="eastAsia"/>
              </w:rPr>
              <w:t>接著學生先熟悉一部旋律</w:t>
            </w:r>
            <w:r w:rsidRPr="00A42D73">
              <w:rPr>
                <w:rFonts w:hint="eastAsia"/>
              </w:rPr>
              <w:t>,</w:t>
            </w:r>
            <w:r w:rsidRPr="00A42D73">
              <w:rPr>
                <w:rFonts w:hint="eastAsia"/>
              </w:rPr>
              <w:t>確定熟練後再導入二部旋律</w:t>
            </w:r>
            <w:r w:rsidRPr="00A42D73">
              <w:rPr>
                <w:rFonts w:hint="eastAsia"/>
              </w:rPr>
              <w:t>,</w:t>
            </w:r>
            <w:r w:rsidRPr="00A42D73">
              <w:rPr>
                <w:rFonts w:hint="eastAsia"/>
              </w:rPr>
              <w:t>中間並穿插和聲概念。</w:t>
            </w:r>
          </w:p>
          <w:p w:rsidR="00E92A4C" w:rsidRPr="00A42D73" w:rsidRDefault="00E92A4C" w:rsidP="00BE446F">
            <w:r w:rsidRPr="00A42D73">
              <w:rPr>
                <w:rFonts w:hint="eastAsia"/>
              </w:rPr>
              <w:t xml:space="preserve">                                   </w:t>
            </w:r>
          </w:p>
        </w:tc>
        <w:tc>
          <w:tcPr>
            <w:tcW w:w="4298" w:type="dxa"/>
            <w:tcBorders>
              <w:top w:val="single" w:sz="4" w:space="0" w:color="000000"/>
              <w:left w:val="single" w:sz="4" w:space="0" w:color="000000"/>
              <w:bottom w:val="single" w:sz="4" w:space="0" w:color="000000"/>
              <w:right w:val="single" w:sz="4" w:space="0" w:color="000000"/>
            </w:tcBorders>
          </w:tcPr>
          <w:p w:rsidR="00E92A4C" w:rsidRPr="00A42D73" w:rsidRDefault="00E92A4C" w:rsidP="00BE446F">
            <w:r w:rsidRPr="00A42D73">
              <w:rPr>
                <w:rFonts w:hint="eastAsia"/>
              </w:rPr>
              <w:t>1</w:t>
            </w:r>
            <w:r w:rsidRPr="00A42D73">
              <w:rPr>
                <w:rFonts w:hint="eastAsia"/>
              </w:rPr>
              <w:t>有些學生對於某些音的直笛指法尚不熟練</w:t>
            </w:r>
            <w:r w:rsidRPr="00A42D73">
              <w:rPr>
                <w:rFonts w:hint="eastAsia"/>
              </w:rPr>
              <w:t>,</w:t>
            </w:r>
            <w:r w:rsidRPr="00A42D73">
              <w:rPr>
                <w:rFonts w:hint="eastAsia"/>
              </w:rPr>
              <w:t>必須再加強基礎單音的指法部分。</w:t>
            </w:r>
          </w:p>
          <w:p w:rsidR="00E92A4C" w:rsidRPr="00A42D73" w:rsidRDefault="00E92A4C" w:rsidP="00BE446F">
            <w:r w:rsidRPr="00A42D73">
              <w:rPr>
                <w:rFonts w:hint="eastAsia"/>
              </w:rPr>
              <w:t>2.</w:t>
            </w:r>
            <w:r w:rsidRPr="00A42D73">
              <w:rPr>
                <w:rFonts w:hint="eastAsia"/>
              </w:rPr>
              <w:t>學生對於某些節奏的長短無法掌控</w:t>
            </w:r>
            <w:r w:rsidRPr="00A42D73">
              <w:rPr>
                <w:rFonts w:hint="eastAsia"/>
              </w:rPr>
              <w:t>,</w:t>
            </w:r>
            <w:r w:rsidRPr="00A42D73">
              <w:rPr>
                <w:rFonts w:hint="eastAsia"/>
              </w:rPr>
              <w:t>這也是必須要注意的地方。</w:t>
            </w:r>
          </w:p>
          <w:p w:rsidR="00E92A4C" w:rsidRPr="00A42D73" w:rsidRDefault="00E92A4C" w:rsidP="00BE446F">
            <w:r w:rsidRPr="00A42D73">
              <w:t>3.</w:t>
            </w:r>
            <w:r w:rsidRPr="00A42D73">
              <w:rPr>
                <w:rFonts w:hint="eastAsia"/>
              </w:rPr>
              <w:t>有些學生在唱歌的音質上有顯著的進步</w:t>
            </w:r>
            <w:r w:rsidRPr="00A42D73">
              <w:rPr>
                <w:rFonts w:hint="eastAsia"/>
              </w:rPr>
              <w:t>,</w:t>
            </w:r>
            <w:r w:rsidRPr="00A42D73">
              <w:rPr>
                <w:rFonts w:hint="eastAsia"/>
              </w:rPr>
              <w:t>值得嘉許。</w:t>
            </w:r>
          </w:p>
        </w:tc>
      </w:tr>
      <w:tr w:rsidR="00E92A4C" w:rsidRPr="003C7DAB" w:rsidTr="00BE446F">
        <w:trPr>
          <w:trHeight w:hRule="exact" w:val="2382"/>
        </w:trPr>
        <w:tc>
          <w:tcPr>
            <w:tcW w:w="1595" w:type="dxa"/>
            <w:tcBorders>
              <w:top w:val="single" w:sz="4" w:space="0" w:color="000000"/>
              <w:left w:val="single" w:sz="4" w:space="0" w:color="000000"/>
              <w:bottom w:val="single" w:sz="4" w:space="0" w:color="auto"/>
              <w:right w:val="single" w:sz="4" w:space="0" w:color="000000"/>
            </w:tcBorders>
          </w:tcPr>
          <w:p w:rsidR="00E92A4C" w:rsidRDefault="00E92A4C" w:rsidP="00BE446F">
            <w:pPr>
              <w:pStyle w:val="TableParagraph"/>
              <w:kinsoku w:val="0"/>
              <w:overflowPunct w:val="0"/>
              <w:spacing w:line="322" w:lineRule="exact"/>
              <w:ind w:left="294" w:right="290"/>
              <w:jc w:val="center"/>
              <w:rPr>
                <w:rFonts w:ascii="標楷體" w:eastAsia="標楷體" w:cs="標楷體"/>
                <w:sz w:val="28"/>
                <w:szCs w:val="28"/>
              </w:rPr>
            </w:pPr>
          </w:p>
          <w:p w:rsidR="00E92A4C" w:rsidRDefault="00E92A4C" w:rsidP="00BE446F">
            <w:pPr>
              <w:pStyle w:val="TableParagraph"/>
              <w:kinsoku w:val="0"/>
              <w:overflowPunct w:val="0"/>
              <w:spacing w:line="322" w:lineRule="exact"/>
              <w:ind w:left="294" w:right="290"/>
              <w:jc w:val="center"/>
              <w:rPr>
                <w:rFonts w:ascii="標楷體" w:eastAsia="標楷體" w:cs="標楷體"/>
                <w:sz w:val="28"/>
                <w:szCs w:val="28"/>
              </w:rPr>
            </w:pPr>
            <w:r w:rsidRPr="003C7DAB">
              <w:rPr>
                <w:rFonts w:ascii="標楷體" w:eastAsia="標楷體" w:cs="標楷體" w:hint="eastAsia"/>
                <w:sz w:val="28"/>
                <w:szCs w:val="28"/>
              </w:rPr>
              <w:t>健康與</w:t>
            </w:r>
          </w:p>
          <w:p w:rsidR="00E92A4C" w:rsidRPr="003C7DAB" w:rsidRDefault="00E92A4C" w:rsidP="00BE446F">
            <w:pPr>
              <w:pStyle w:val="TableParagraph"/>
              <w:kinsoku w:val="0"/>
              <w:overflowPunct w:val="0"/>
              <w:spacing w:line="322" w:lineRule="exact"/>
              <w:ind w:left="294" w:right="290"/>
              <w:jc w:val="center"/>
            </w:pPr>
            <w:r w:rsidRPr="003C7DAB">
              <w:rPr>
                <w:rFonts w:ascii="標楷體" w:eastAsia="標楷體" w:cs="標楷體" w:hint="eastAsia"/>
                <w:sz w:val="28"/>
                <w:szCs w:val="28"/>
              </w:rPr>
              <w:t>體育</w:t>
            </w:r>
          </w:p>
        </w:tc>
        <w:tc>
          <w:tcPr>
            <w:tcW w:w="4128" w:type="dxa"/>
            <w:tcBorders>
              <w:top w:val="single" w:sz="4" w:space="0" w:color="000000"/>
              <w:left w:val="single" w:sz="4" w:space="0" w:color="000000"/>
              <w:bottom w:val="single" w:sz="4" w:space="0" w:color="auto"/>
              <w:right w:val="single" w:sz="4" w:space="0" w:color="000000"/>
            </w:tcBorders>
          </w:tcPr>
          <w:p w:rsidR="00E92A4C" w:rsidRPr="00247AA7" w:rsidRDefault="00E92A4C" w:rsidP="00BE446F">
            <w:pPr>
              <w:rPr>
                <w:rFonts w:asciiTheme="minorEastAsia" w:hAnsiTheme="minorEastAsia"/>
              </w:rPr>
            </w:pPr>
            <w:r>
              <w:rPr>
                <w:rFonts w:hint="eastAsia"/>
              </w:rPr>
              <w:t>在第一單元我們是球友的單元中</w:t>
            </w:r>
            <w:r>
              <w:rPr>
                <w:rFonts w:asciiTheme="minorEastAsia" w:hAnsiTheme="minorEastAsia" w:hint="eastAsia"/>
              </w:rPr>
              <w:t>，</w:t>
            </w:r>
            <w:r>
              <w:rPr>
                <w:rFonts w:hint="eastAsia"/>
              </w:rPr>
              <w:t>所習得的籃球的傳接和投籃技巧過程中</w:t>
            </w:r>
            <w:r>
              <w:rPr>
                <w:rFonts w:hint="eastAsia"/>
              </w:rPr>
              <w:t>,</w:t>
            </w:r>
            <w:r>
              <w:rPr>
                <w:rFonts w:hint="eastAsia"/>
              </w:rPr>
              <w:t>孩子透過本單元的學習了解到比賽和練習中所要認識的規則和安全技巧</w:t>
            </w:r>
            <w:r>
              <w:rPr>
                <w:rFonts w:hint="eastAsia"/>
              </w:rPr>
              <w:t>,</w:t>
            </w:r>
            <w:r>
              <w:rPr>
                <w:rFonts w:hint="eastAsia"/>
              </w:rPr>
              <w:t>並透過比賽過程了解團體合作的重要性</w:t>
            </w:r>
            <w:r>
              <w:rPr>
                <w:rFonts w:hint="eastAsia"/>
              </w:rPr>
              <w:t>,</w:t>
            </w:r>
            <w:r>
              <w:rPr>
                <w:rFonts w:hint="eastAsia"/>
              </w:rPr>
              <w:t>學生個個獲益良多</w:t>
            </w:r>
            <w:r>
              <w:rPr>
                <w:rFonts w:asciiTheme="minorEastAsia" w:hAnsiTheme="minorEastAsia" w:hint="eastAsia"/>
              </w:rPr>
              <w:t>。</w:t>
            </w:r>
          </w:p>
        </w:tc>
        <w:tc>
          <w:tcPr>
            <w:tcW w:w="4298" w:type="dxa"/>
            <w:tcBorders>
              <w:top w:val="single" w:sz="4" w:space="0" w:color="000000"/>
              <w:left w:val="single" w:sz="4" w:space="0" w:color="000000"/>
              <w:bottom w:val="single" w:sz="4" w:space="0" w:color="auto"/>
              <w:right w:val="single" w:sz="4" w:space="0" w:color="000000"/>
            </w:tcBorders>
          </w:tcPr>
          <w:p w:rsidR="00E92A4C" w:rsidRPr="003C7DAB" w:rsidRDefault="00E92A4C" w:rsidP="00BE446F">
            <w:r>
              <w:rPr>
                <w:rFonts w:hint="eastAsia"/>
              </w:rPr>
              <w:t>透過本單元的學習孩子們彼此合作的機會增多</w:t>
            </w:r>
            <w:r>
              <w:rPr>
                <w:rFonts w:hint="eastAsia"/>
              </w:rPr>
              <w:t>,</w:t>
            </w:r>
            <w:r>
              <w:rPr>
                <w:rFonts w:hint="eastAsia"/>
              </w:rPr>
              <w:t>也更能夠讓孩子了解同學中每個人的優點</w:t>
            </w:r>
            <w:r>
              <w:rPr>
                <w:rFonts w:hint="eastAsia"/>
              </w:rPr>
              <w:t>,</w:t>
            </w:r>
            <w:r>
              <w:rPr>
                <w:rFonts w:hint="eastAsia"/>
              </w:rPr>
              <w:t>進而彼此欣賞互相友愛</w:t>
            </w:r>
            <w:r>
              <w:rPr>
                <w:rFonts w:hint="eastAsia"/>
              </w:rPr>
              <w:t>,</w:t>
            </w:r>
            <w:r>
              <w:rPr>
                <w:rFonts w:hint="eastAsia"/>
              </w:rPr>
              <w:t>班上學習的氣氛也更加有效率</w:t>
            </w:r>
            <w:r>
              <w:rPr>
                <w:rFonts w:asciiTheme="minorEastAsia" w:hAnsiTheme="minorEastAsia" w:hint="eastAsia"/>
              </w:rPr>
              <w:t>。</w:t>
            </w:r>
          </w:p>
        </w:tc>
      </w:tr>
      <w:tr w:rsidR="00E92A4C" w:rsidRPr="003C7DAB" w:rsidTr="00BE446F">
        <w:trPr>
          <w:trHeight w:hRule="exact" w:val="5459"/>
        </w:trPr>
        <w:tc>
          <w:tcPr>
            <w:tcW w:w="1595" w:type="dxa"/>
            <w:tcBorders>
              <w:top w:val="single" w:sz="4" w:space="0" w:color="auto"/>
              <w:left w:val="single" w:sz="4" w:space="0" w:color="auto"/>
              <w:bottom w:val="single" w:sz="4" w:space="0" w:color="auto"/>
              <w:right w:val="single" w:sz="4" w:space="0" w:color="auto"/>
            </w:tcBorders>
          </w:tcPr>
          <w:p w:rsidR="00E92A4C" w:rsidRPr="003C7DAB" w:rsidRDefault="00E92A4C" w:rsidP="00BE446F">
            <w:pPr>
              <w:pStyle w:val="TableParagraph"/>
              <w:kinsoku w:val="0"/>
              <w:overflowPunct w:val="0"/>
              <w:spacing w:before="3"/>
              <w:rPr>
                <w:rFonts w:ascii="標楷體" w:eastAsia="標楷體" w:cs="標楷體"/>
                <w:b/>
                <w:bCs/>
                <w:sz w:val="26"/>
                <w:szCs w:val="26"/>
              </w:rPr>
            </w:pPr>
          </w:p>
          <w:p w:rsidR="00E92A4C" w:rsidRPr="003C7DAB" w:rsidRDefault="00E92A4C" w:rsidP="00BE446F">
            <w:pPr>
              <w:pStyle w:val="TableParagraph"/>
              <w:kinsoku w:val="0"/>
              <w:overflowPunct w:val="0"/>
              <w:ind w:left="152"/>
            </w:pPr>
            <w:r w:rsidRPr="003C7DAB">
              <w:rPr>
                <w:rFonts w:ascii="標楷體" w:eastAsia="標楷體" w:cs="標楷體" w:hint="eastAsia"/>
                <w:sz w:val="28"/>
                <w:szCs w:val="28"/>
              </w:rPr>
              <w:t>綜合活動</w:t>
            </w:r>
          </w:p>
        </w:tc>
        <w:tc>
          <w:tcPr>
            <w:tcW w:w="4128" w:type="dxa"/>
            <w:tcBorders>
              <w:top w:val="single" w:sz="4" w:space="0" w:color="auto"/>
              <w:left w:val="single" w:sz="4" w:space="0" w:color="auto"/>
              <w:bottom w:val="single" w:sz="4" w:space="0" w:color="auto"/>
              <w:right w:val="single" w:sz="4" w:space="0" w:color="auto"/>
            </w:tcBorders>
          </w:tcPr>
          <w:p w:rsidR="00E92A4C" w:rsidRDefault="00E92A4C" w:rsidP="00BE446F">
            <w:r>
              <w:rPr>
                <w:rFonts w:hint="eastAsia"/>
              </w:rPr>
              <w:t>第一單元</w:t>
            </w:r>
            <w:r w:rsidRPr="004629DD">
              <w:rPr>
                <w:rFonts w:hint="eastAsia"/>
              </w:rPr>
              <w:t>戶外活動全紀錄</w:t>
            </w:r>
            <w:r>
              <w:rPr>
                <w:rFonts w:hint="eastAsia"/>
              </w:rPr>
              <w:t>：</w:t>
            </w:r>
          </w:p>
          <w:p w:rsidR="00E92A4C" w:rsidRDefault="00E92A4C" w:rsidP="00BE446F">
            <w:r>
              <w:rPr>
                <w:rFonts w:hint="eastAsia"/>
              </w:rPr>
              <w:t xml:space="preserve">    </w:t>
            </w:r>
            <w:r>
              <w:rPr>
                <w:rFonts w:hint="eastAsia"/>
              </w:rPr>
              <w:t>四上的戶外教學</w:t>
            </w:r>
            <w:r>
              <w:rPr>
                <w:rFonts w:hint="eastAsia"/>
              </w:rPr>
              <w:t>(</w:t>
            </w:r>
            <w:r>
              <w:rPr>
                <w:rFonts w:hint="eastAsia"/>
              </w:rPr>
              <w:t>十鼓文化園區</w:t>
            </w:r>
            <w:r>
              <w:rPr>
                <w:rFonts w:hint="eastAsia"/>
              </w:rPr>
              <w:t>)</w:t>
            </w:r>
            <w:r>
              <w:rPr>
                <w:rFonts w:hint="eastAsia"/>
              </w:rPr>
              <w:t>，讓學生回憶我們所參觀的景象。再藉由課本介紹的地點，帶出我們居住附近的景點。利用周末時間，請家長帶著小孩到社區的景點拍照與觀察。回到課堂上請學生分享所看的人、事、物，更清楚認識到我們居住的社區。</w:t>
            </w:r>
          </w:p>
          <w:p w:rsidR="00E92A4C" w:rsidRPr="001B69FB" w:rsidRDefault="00E92A4C" w:rsidP="00BE446F">
            <w:pPr>
              <w:rPr>
                <w:rFonts w:ascii="Calibri" w:eastAsia="新細明體" w:hAnsi="Calibri" w:cs="Times New Roman"/>
              </w:rPr>
            </w:pPr>
            <w:r w:rsidRPr="001B69FB">
              <w:rPr>
                <w:rFonts w:ascii="Calibri" w:eastAsia="新細明體" w:hAnsi="Calibri" w:cs="Times New Roman" w:hint="eastAsia"/>
              </w:rPr>
              <w:t>第三單元社區小志工：</w:t>
            </w:r>
          </w:p>
          <w:p w:rsidR="00E92A4C" w:rsidRPr="001B69FB" w:rsidRDefault="00E92A4C" w:rsidP="00BE446F">
            <w:pPr>
              <w:rPr>
                <w:rFonts w:ascii="Calibri" w:eastAsia="新細明體" w:hAnsi="Calibri" w:cs="Times New Roman"/>
              </w:rPr>
            </w:pPr>
            <w:r w:rsidRPr="001B69FB">
              <w:rPr>
                <w:rFonts w:ascii="Calibri" w:eastAsia="新細明體" w:hAnsi="Calibri" w:cs="Times New Roman"/>
              </w:rPr>
              <w:t xml:space="preserve">    </w:t>
            </w:r>
            <w:r w:rsidRPr="001B69FB">
              <w:rPr>
                <w:rFonts w:ascii="Calibri" w:eastAsia="新細明體" w:hAnsi="Calibri" w:cs="Times New Roman" w:hint="eastAsia"/>
              </w:rPr>
              <w:t>讓學生上下課時觀察校內高年級小小志工服務，再誘發學生從事社會公益之自發性。透過</w:t>
            </w:r>
            <w:r w:rsidRPr="001B69FB">
              <w:rPr>
                <w:rFonts w:ascii="Calibri" w:eastAsia="新細明體" w:hAnsi="Calibri" w:cs="Times New Roman"/>
              </w:rPr>
              <w:t>2</w:t>
            </w:r>
            <w:r w:rsidRPr="001B69FB">
              <w:rPr>
                <w:rFonts w:ascii="Calibri" w:eastAsia="新細明體" w:hAnsi="Calibri" w:cs="Times New Roman" w:hint="eastAsia"/>
              </w:rPr>
              <w:t>節課時間透過合作學習及數位說故事的方式，表達自己的想法，提高自己的道德並將社區關懷服務的想法落實於生活中。</w:t>
            </w:r>
          </w:p>
          <w:p w:rsidR="00E92A4C" w:rsidRDefault="00E92A4C" w:rsidP="00BE446F"/>
          <w:p w:rsidR="00E92A4C" w:rsidRDefault="00E92A4C" w:rsidP="00BE446F"/>
          <w:p w:rsidR="00E92A4C" w:rsidRPr="003C7DAB" w:rsidRDefault="00E92A4C" w:rsidP="00BE446F"/>
        </w:tc>
        <w:tc>
          <w:tcPr>
            <w:tcW w:w="4298" w:type="dxa"/>
            <w:tcBorders>
              <w:top w:val="single" w:sz="4" w:space="0" w:color="auto"/>
              <w:left w:val="single" w:sz="4" w:space="0" w:color="auto"/>
              <w:bottom w:val="single" w:sz="4" w:space="0" w:color="auto"/>
              <w:right w:val="single" w:sz="4" w:space="0" w:color="auto"/>
            </w:tcBorders>
          </w:tcPr>
          <w:p w:rsidR="00E92A4C" w:rsidRDefault="00E92A4C" w:rsidP="00BE446F">
            <w:r>
              <w:rPr>
                <w:rFonts w:hint="eastAsia"/>
              </w:rPr>
              <w:t>第二單元</w:t>
            </w:r>
            <w:r w:rsidRPr="004629DD">
              <w:rPr>
                <w:rFonts w:hint="eastAsia"/>
              </w:rPr>
              <w:t>社區與生活</w:t>
            </w:r>
            <w:r>
              <w:rPr>
                <w:rFonts w:hint="eastAsia"/>
              </w:rPr>
              <w:t>：</w:t>
            </w:r>
          </w:p>
          <w:p w:rsidR="00E92A4C" w:rsidRDefault="00E92A4C" w:rsidP="00BE446F">
            <w:r>
              <w:rPr>
                <w:rFonts w:hint="eastAsia"/>
              </w:rPr>
              <w:t xml:space="preserve">    </w:t>
            </w:r>
            <w:r>
              <w:rPr>
                <w:rFonts w:hint="eastAsia"/>
              </w:rPr>
              <w:t>透過當地文賢里舉辦的</w:t>
            </w:r>
            <w:r>
              <w:rPr>
                <w:rFonts w:hint="eastAsia"/>
              </w:rPr>
              <w:t>(</w:t>
            </w:r>
            <w:r>
              <w:rPr>
                <w:rFonts w:hint="eastAsia"/>
              </w:rPr>
              <w:t>環保</w:t>
            </w:r>
            <w:r>
              <w:rPr>
                <w:rFonts w:hint="eastAsia"/>
              </w:rPr>
              <w:t>)</w:t>
            </w:r>
            <w:r>
              <w:rPr>
                <w:rFonts w:hint="eastAsia"/>
              </w:rPr>
              <w:t>活動，讓小孩子知道把每一天當作最有意義的一天使用，珍惜生活中的每個時間。主動分享個人的經驗與感受，發揚服務美德，藉由課本的配合了解到我們居住的環境。</w:t>
            </w:r>
          </w:p>
          <w:p w:rsidR="00E92A4C" w:rsidRDefault="00E92A4C" w:rsidP="00BE446F"/>
          <w:p w:rsidR="00E92A4C" w:rsidRPr="001B69FB" w:rsidRDefault="00E92A4C" w:rsidP="00BE446F">
            <w:r w:rsidRPr="001B69FB">
              <w:rPr>
                <w:rFonts w:hint="eastAsia"/>
              </w:rPr>
              <w:t>第四單元生活有文化：</w:t>
            </w:r>
          </w:p>
          <w:p w:rsidR="00E92A4C" w:rsidRPr="001B69FB" w:rsidRDefault="00E92A4C" w:rsidP="00BE446F">
            <w:r w:rsidRPr="001B69FB">
              <w:t xml:space="preserve">    </w:t>
            </w:r>
            <w:r w:rsidRPr="001B69FB">
              <w:rPr>
                <w:rFonts w:hint="eastAsia"/>
              </w:rPr>
              <w:t>剛好遇到四年一次的中芸村海巡媽祖繞境活動，學校的宋江陣有特地前往表演，學長家長也有很多位利用周末時間帶小孩前往。透過影片和新聞報導，藉此可以介紹到林園區特有的文化，讓學生能親身體驗並了解當地的傳統。學生的反應非常熱絡，大家爭先恐後一直想要分享親眼所見。</w:t>
            </w:r>
          </w:p>
          <w:p w:rsidR="00E92A4C" w:rsidRPr="00A21E79" w:rsidRDefault="00E92A4C" w:rsidP="00BE446F"/>
        </w:tc>
      </w:tr>
    </w:tbl>
    <w:p w:rsidR="00E92A4C" w:rsidRDefault="00E92A4C" w:rsidP="00E92A4C"/>
    <w:p w:rsidR="00E92A4C" w:rsidRDefault="00E92A4C" w:rsidP="00E92A4C"/>
    <w:p w:rsidR="00BE446F" w:rsidRPr="00BE446F" w:rsidRDefault="00BE446F" w:rsidP="00BE446F">
      <w:pPr>
        <w:tabs>
          <w:tab w:val="left" w:pos="2795"/>
        </w:tabs>
        <w:kinsoku w:val="0"/>
        <w:overflowPunct w:val="0"/>
        <w:autoSpaceDE w:val="0"/>
        <w:autoSpaceDN w:val="0"/>
        <w:adjustRightInd w:val="0"/>
        <w:spacing w:before="14"/>
        <w:jc w:val="center"/>
        <w:outlineLvl w:val="2"/>
        <w:rPr>
          <w:rFonts w:ascii="標楷體" w:eastAsia="標楷體" w:hAnsi="Times New Roman" w:cs="標楷體"/>
          <w:b/>
          <w:color w:val="FF0000"/>
          <w:kern w:val="0"/>
          <w:sz w:val="32"/>
          <w:szCs w:val="32"/>
        </w:rPr>
      </w:pPr>
      <w:r w:rsidRPr="00BE446F">
        <w:rPr>
          <w:rFonts w:ascii="標楷體" w:eastAsia="標楷體" w:hAnsi="Times New Roman" w:cs="標楷體" w:hint="eastAsia"/>
          <w:b/>
          <w:kern w:val="0"/>
          <w:sz w:val="32"/>
          <w:szCs w:val="32"/>
        </w:rPr>
        <w:t>高雄市林園區王公國小10</w:t>
      </w:r>
      <w:r w:rsidRPr="00BE446F">
        <w:rPr>
          <w:rFonts w:ascii="標楷體" w:eastAsia="標楷體" w:hAnsi="Times New Roman" w:cs="標楷體"/>
          <w:b/>
          <w:kern w:val="0"/>
          <w:sz w:val="32"/>
          <w:szCs w:val="32"/>
        </w:rPr>
        <w:t>9</w:t>
      </w:r>
      <w:r w:rsidRPr="00BE446F">
        <w:rPr>
          <w:rFonts w:ascii="標楷體" w:eastAsia="標楷體" w:hAnsi="Times New Roman" w:cs="標楷體" w:hint="eastAsia"/>
          <w:b/>
          <w:kern w:val="0"/>
          <w:sz w:val="32"/>
          <w:szCs w:val="32"/>
        </w:rPr>
        <w:t>學年度課程實施成果及檢討</w:t>
      </w:r>
      <w:r w:rsidRPr="00BE446F">
        <w:rPr>
          <w:rFonts w:ascii="標楷體" w:eastAsia="標楷體" w:hAnsi="Times New Roman" w:cs="標楷體" w:hint="eastAsia"/>
          <w:b/>
          <w:color w:val="FF0000"/>
          <w:kern w:val="0"/>
          <w:sz w:val="32"/>
          <w:szCs w:val="32"/>
        </w:rPr>
        <w:t>(教學省思)</w:t>
      </w:r>
    </w:p>
    <w:p w:rsidR="00BE446F" w:rsidRPr="00BE446F" w:rsidRDefault="00BE446F" w:rsidP="00BE446F">
      <w:pPr>
        <w:kinsoku w:val="0"/>
        <w:overflowPunct w:val="0"/>
        <w:autoSpaceDE w:val="0"/>
        <w:autoSpaceDN w:val="0"/>
        <w:adjustRightInd w:val="0"/>
        <w:spacing w:before="14"/>
        <w:ind w:left="472"/>
        <w:outlineLvl w:val="2"/>
        <w:rPr>
          <w:rFonts w:ascii="標楷體" w:eastAsia="標楷體" w:hAnsi="Times New Roman" w:cs="標楷體"/>
          <w:color w:val="FF0000"/>
          <w:kern w:val="0"/>
          <w:sz w:val="28"/>
          <w:szCs w:val="28"/>
        </w:rPr>
      </w:pPr>
      <w:r w:rsidRPr="00BE446F">
        <w:rPr>
          <w:rFonts w:ascii="標楷體" w:eastAsia="標楷體" w:hAnsi="Times New Roman" w:cs="標楷體" w:hint="eastAsia"/>
          <w:kern w:val="0"/>
          <w:sz w:val="28"/>
          <w:szCs w:val="28"/>
        </w:rPr>
        <w:t>◆</w:t>
      </w:r>
      <w:r w:rsidRPr="00BE446F">
        <w:rPr>
          <w:rFonts w:ascii="標楷體" w:eastAsia="標楷體" w:hAnsi="Times New Roman" w:cs="標楷體"/>
          <w:spacing w:val="-61"/>
          <w:kern w:val="0"/>
          <w:sz w:val="28"/>
          <w:szCs w:val="28"/>
        </w:rPr>
        <w:t xml:space="preserve"> </w:t>
      </w:r>
      <w:r w:rsidRPr="00BE446F">
        <w:rPr>
          <w:rFonts w:ascii="標楷體" w:eastAsia="標楷體" w:hAnsi="Times New Roman" w:cs="標楷體" w:hint="eastAsia"/>
          <w:b/>
          <w:bCs/>
          <w:color w:val="FF0000"/>
          <w:spacing w:val="-1"/>
          <w:kern w:val="0"/>
          <w:sz w:val="28"/>
          <w:szCs w:val="28"/>
        </w:rPr>
        <w:t>實施年級：</w:t>
      </w:r>
      <w:r w:rsidRPr="00BE446F">
        <w:rPr>
          <w:rFonts w:ascii="標楷體" w:eastAsia="標楷體" w:hAnsi="Times New Roman" w:cs="標楷體" w:hint="eastAsia"/>
          <w:b/>
          <w:bCs/>
          <w:color w:val="FF0000"/>
          <w:spacing w:val="-1"/>
          <w:kern w:val="0"/>
          <w:sz w:val="28"/>
          <w:szCs w:val="28"/>
          <w:u w:val="single"/>
        </w:rPr>
        <w:t xml:space="preserve"> 5  </w:t>
      </w:r>
      <w:r w:rsidRPr="00BE446F">
        <w:rPr>
          <w:rFonts w:ascii="標楷體" w:eastAsia="標楷體" w:hAnsi="Times New Roman" w:cs="標楷體" w:hint="eastAsia"/>
          <w:b/>
          <w:bCs/>
          <w:color w:val="FF0000"/>
          <w:spacing w:val="-3"/>
          <w:kern w:val="0"/>
          <w:sz w:val="28"/>
          <w:szCs w:val="28"/>
        </w:rPr>
        <w:t>年級</w:t>
      </w:r>
    </w:p>
    <w:p w:rsidR="00BE446F" w:rsidRPr="00BE446F" w:rsidRDefault="00BE446F" w:rsidP="00BE446F">
      <w:pPr>
        <w:kinsoku w:val="0"/>
        <w:overflowPunct w:val="0"/>
        <w:spacing w:before="72" w:after="120"/>
        <w:ind w:left="472"/>
        <w:rPr>
          <w:rFonts w:ascii="Times New Roman" w:eastAsia="新細明體" w:hAnsi="Times New Roman" w:cs="Times New Roman"/>
          <w:sz w:val="22"/>
        </w:rPr>
      </w:pPr>
      <w:r w:rsidRPr="00BE446F">
        <w:rPr>
          <w:rFonts w:ascii="Times New Roman" w:eastAsia="新細明體" w:hAnsi="Times New Roman" w:cs="Times New Roman" w:hint="eastAsia"/>
          <w:szCs w:val="24"/>
        </w:rPr>
        <w:t>◆</w:t>
      </w:r>
      <w:r w:rsidRPr="00BE446F">
        <w:rPr>
          <w:rFonts w:ascii="Times New Roman" w:eastAsia="新細明體" w:hAnsi="Times New Roman" w:cs="Times New Roman"/>
          <w:spacing w:val="-61"/>
          <w:szCs w:val="24"/>
        </w:rPr>
        <w:t xml:space="preserve"> </w:t>
      </w:r>
      <w:r w:rsidRPr="00BE446F">
        <w:rPr>
          <w:rFonts w:ascii="Times New Roman" w:eastAsia="新細明體" w:hAnsi="Times New Roman" w:cs="Times New Roman" w:hint="eastAsia"/>
          <w:b/>
          <w:bCs/>
          <w:spacing w:val="-1"/>
          <w:szCs w:val="24"/>
        </w:rPr>
        <w:t>學年教師：</w:t>
      </w:r>
      <w:r w:rsidRPr="00BE446F">
        <w:rPr>
          <w:rFonts w:ascii="Times New Roman" w:eastAsia="新細明體" w:hAnsi="Times New Roman" w:cs="Times New Roman" w:hint="eastAsia"/>
          <w:b/>
          <w:bCs/>
          <w:spacing w:val="-1"/>
          <w:sz w:val="22"/>
        </w:rPr>
        <w:t>請各年級填入任課教師姓名</w:t>
      </w:r>
    </w:p>
    <w:p w:rsidR="00BE446F" w:rsidRPr="00BE446F" w:rsidRDefault="00BE446F" w:rsidP="00BE446F">
      <w:pPr>
        <w:kinsoku w:val="0"/>
        <w:overflowPunct w:val="0"/>
        <w:spacing w:before="12" w:after="120"/>
        <w:rPr>
          <w:rFonts w:ascii="Times New Roman" w:eastAsia="新細明體" w:hAnsi="Times New Roman" w:cs="Times New Roman"/>
          <w:b/>
          <w:bCs/>
          <w:sz w:val="2"/>
          <w:szCs w:val="2"/>
        </w:rPr>
      </w:pPr>
    </w:p>
    <w:tbl>
      <w:tblPr>
        <w:tblW w:w="9629" w:type="dxa"/>
        <w:tblInd w:w="5" w:type="dxa"/>
        <w:tblLayout w:type="fixed"/>
        <w:tblCellMar>
          <w:left w:w="0" w:type="dxa"/>
          <w:right w:w="0" w:type="dxa"/>
        </w:tblCellMar>
        <w:tblLook w:val="0000" w:firstRow="0" w:lastRow="0" w:firstColumn="0" w:lastColumn="0" w:noHBand="0" w:noVBand="0"/>
      </w:tblPr>
      <w:tblGrid>
        <w:gridCol w:w="1124"/>
        <w:gridCol w:w="1134"/>
        <w:gridCol w:w="1134"/>
        <w:gridCol w:w="1276"/>
        <w:gridCol w:w="1701"/>
        <w:gridCol w:w="1559"/>
        <w:gridCol w:w="1701"/>
      </w:tblGrid>
      <w:tr w:rsidR="00BE446F" w:rsidRPr="00BE446F" w:rsidTr="00775100">
        <w:trPr>
          <w:trHeight w:hRule="exact" w:val="452"/>
        </w:trPr>
        <w:tc>
          <w:tcPr>
            <w:tcW w:w="112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line="316" w:lineRule="exact"/>
              <w:ind w:left="407"/>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國語</w:t>
            </w:r>
          </w:p>
        </w:tc>
        <w:tc>
          <w:tcPr>
            <w:tcW w:w="113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line="316" w:lineRule="exact"/>
              <w:ind w:left="263"/>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閩南語</w:t>
            </w:r>
          </w:p>
        </w:tc>
        <w:tc>
          <w:tcPr>
            <w:tcW w:w="113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line="316" w:lineRule="exact"/>
              <w:ind w:left="405"/>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英語</w:t>
            </w:r>
          </w:p>
        </w:tc>
        <w:tc>
          <w:tcPr>
            <w:tcW w:w="1276"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line="316" w:lineRule="exact"/>
              <w:ind w:left="404"/>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數學</w:t>
            </w:r>
          </w:p>
        </w:tc>
        <w:tc>
          <w:tcPr>
            <w:tcW w:w="1701"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line="316" w:lineRule="exact"/>
              <w:ind w:left="406"/>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生活</w:t>
            </w:r>
          </w:p>
        </w:tc>
        <w:tc>
          <w:tcPr>
            <w:tcW w:w="1559"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line="316" w:lineRule="exact"/>
              <w:ind w:left="406"/>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社會</w:t>
            </w:r>
          </w:p>
        </w:tc>
        <w:tc>
          <w:tcPr>
            <w:tcW w:w="1701"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40"/>
              <w:ind w:left="154"/>
              <w:textAlignment w:val="baseline"/>
              <w:rPr>
                <w:rFonts w:ascii="細明體" w:eastAsia="細明體" w:hAnsi="細明體" w:cs="細明體"/>
                <w:kern w:val="0"/>
                <w:sz w:val="22"/>
                <w:lang w:val="zh-TW" w:bidi="zh-TW"/>
              </w:rPr>
            </w:pPr>
            <w:r w:rsidRPr="00BE446F">
              <w:rPr>
                <w:rFonts w:ascii="標楷體" w:eastAsia="標楷體" w:hAnsi="細明體" w:cs="標楷體" w:hint="eastAsia"/>
                <w:spacing w:val="-1"/>
                <w:kern w:val="0"/>
                <w:sz w:val="22"/>
                <w:lang w:val="zh-TW" w:bidi="zh-TW"/>
              </w:rPr>
              <w:t>自然與生活科技</w:t>
            </w:r>
          </w:p>
        </w:tc>
      </w:tr>
      <w:tr w:rsidR="00BE446F" w:rsidRPr="00BE446F" w:rsidTr="00775100">
        <w:trPr>
          <w:trHeight w:hRule="exact" w:val="436"/>
        </w:trPr>
        <w:tc>
          <w:tcPr>
            <w:tcW w:w="112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五年級師</w:t>
            </w:r>
          </w:p>
        </w:tc>
        <w:tc>
          <w:tcPr>
            <w:tcW w:w="113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何佳珍</w:t>
            </w:r>
          </w:p>
        </w:tc>
        <w:tc>
          <w:tcPr>
            <w:tcW w:w="113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白素玲</w:t>
            </w:r>
          </w:p>
        </w:tc>
        <w:tc>
          <w:tcPr>
            <w:tcW w:w="1276"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五年級師</w:t>
            </w:r>
          </w:p>
        </w:tc>
        <w:tc>
          <w:tcPr>
            <w:tcW w:w="1701"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陳淑娟</w:t>
            </w:r>
          </w:p>
        </w:tc>
        <w:tc>
          <w:tcPr>
            <w:tcW w:w="1701"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邱秀華</w:t>
            </w:r>
          </w:p>
        </w:tc>
      </w:tr>
      <w:tr w:rsidR="00BE446F" w:rsidRPr="00BE446F" w:rsidTr="00775100">
        <w:trPr>
          <w:trHeight w:hRule="exact" w:val="719"/>
        </w:trPr>
        <w:tc>
          <w:tcPr>
            <w:tcW w:w="112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55"/>
              <w:ind w:left="102"/>
              <w:textAlignment w:val="baseline"/>
              <w:rPr>
                <w:rFonts w:ascii="細明體" w:eastAsia="細明體" w:hAnsi="細明體" w:cs="細明體"/>
                <w:kern w:val="0"/>
                <w:sz w:val="22"/>
                <w:lang w:val="zh-TW" w:bidi="zh-TW"/>
              </w:rPr>
            </w:pPr>
            <w:r w:rsidRPr="00BE446F">
              <w:rPr>
                <w:rFonts w:ascii="標楷體" w:eastAsia="標楷體" w:hAnsi="細明體" w:cs="標楷體" w:hint="eastAsia"/>
                <w:spacing w:val="-1"/>
                <w:kern w:val="0"/>
                <w:sz w:val="22"/>
                <w:lang w:val="zh-TW" w:bidi="zh-TW"/>
              </w:rPr>
              <w:t>藝術與人文</w:t>
            </w:r>
          </w:p>
        </w:tc>
        <w:tc>
          <w:tcPr>
            <w:tcW w:w="113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55"/>
              <w:ind w:left="99"/>
              <w:textAlignment w:val="baseline"/>
              <w:rPr>
                <w:rFonts w:ascii="細明體" w:eastAsia="細明體" w:hAnsi="細明體" w:cs="細明體"/>
                <w:kern w:val="0"/>
                <w:sz w:val="22"/>
                <w:lang w:val="zh-TW" w:bidi="zh-TW"/>
              </w:rPr>
            </w:pPr>
            <w:r w:rsidRPr="00BE446F">
              <w:rPr>
                <w:rFonts w:ascii="標楷體" w:eastAsia="標楷體" w:hAnsi="細明體" w:cs="標楷體" w:hint="eastAsia"/>
                <w:spacing w:val="-1"/>
                <w:kern w:val="0"/>
                <w:sz w:val="22"/>
                <w:lang w:val="zh-TW" w:bidi="zh-TW"/>
              </w:rPr>
              <w:t>藝術與人文</w:t>
            </w:r>
          </w:p>
        </w:tc>
        <w:tc>
          <w:tcPr>
            <w:tcW w:w="113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31"/>
              <w:ind w:left="99"/>
              <w:textAlignment w:val="baseline"/>
              <w:rPr>
                <w:rFonts w:ascii="細明體" w:eastAsia="細明體" w:hAnsi="細明體" w:cs="細明體"/>
                <w:kern w:val="0"/>
                <w:sz w:val="22"/>
                <w:lang w:val="zh-TW" w:bidi="zh-TW"/>
              </w:rPr>
            </w:pPr>
            <w:r w:rsidRPr="00BE446F">
              <w:rPr>
                <w:rFonts w:ascii="標楷體" w:eastAsia="標楷體" w:hAnsi="細明體" w:cs="標楷體" w:hint="eastAsia"/>
                <w:spacing w:val="-1"/>
                <w:kern w:val="0"/>
                <w:sz w:val="22"/>
                <w:lang w:val="zh-TW" w:bidi="zh-TW"/>
              </w:rPr>
              <w:t>健康與體育</w:t>
            </w:r>
          </w:p>
        </w:tc>
        <w:tc>
          <w:tcPr>
            <w:tcW w:w="1276"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31"/>
              <w:ind w:left="99"/>
              <w:textAlignment w:val="baseline"/>
              <w:rPr>
                <w:rFonts w:ascii="細明體" w:eastAsia="細明體" w:hAnsi="細明體" w:cs="細明體"/>
                <w:kern w:val="0"/>
                <w:sz w:val="22"/>
                <w:lang w:val="zh-TW" w:bidi="zh-TW"/>
              </w:rPr>
            </w:pPr>
            <w:r w:rsidRPr="00BE446F">
              <w:rPr>
                <w:rFonts w:ascii="標楷體" w:eastAsia="標楷體" w:hAnsi="細明體" w:cs="標楷體" w:hint="eastAsia"/>
                <w:spacing w:val="-1"/>
                <w:kern w:val="0"/>
                <w:sz w:val="22"/>
                <w:lang w:val="zh-TW" w:bidi="zh-TW"/>
              </w:rPr>
              <w:t>健康與體育</w:t>
            </w:r>
          </w:p>
        </w:tc>
        <w:tc>
          <w:tcPr>
            <w:tcW w:w="1701"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line="331" w:lineRule="exact"/>
              <w:ind w:left="102"/>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綜合活動</w:t>
            </w:r>
          </w:p>
        </w:tc>
        <w:tc>
          <w:tcPr>
            <w:tcW w:w="1559"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line="331" w:lineRule="exact"/>
              <w:ind w:left="102"/>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彈性課程</w:t>
            </w:r>
          </w:p>
        </w:tc>
        <w:tc>
          <w:tcPr>
            <w:tcW w:w="1701"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p>
        </w:tc>
      </w:tr>
      <w:tr w:rsidR="00BE446F" w:rsidRPr="00BE446F" w:rsidTr="00775100">
        <w:trPr>
          <w:trHeight w:hRule="exact" w:val="1225"/>
        </w:trPr>
        <w:tc>
          <w:tcPr>
            <w:tcW w:w="112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lastRenderedPageBreak/>
              <w:t>黃庭威、方淑娟</w:t>
            </w:r>
          </w:p>
        </w:tc>
        <w:tc>
          <w:tcPr>
            <w:tcW w:w="113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吳培年、秦豊勝、黃俊銘、方淑娟</w:t>
            </w:r>
          </w:p>
        </w:tc>
        <w:tc>
          <w:tcPr>
            <w:tcW w:w="1276"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侯鳳珠、王儷玲、五年級師、陳朝</w:t>
            </w:r>
            <w:r w:rsidRPr="00BE446F">
              <w:rPr>
                <w:rFonts w:ascii="Arial" w:eastAsia="新細明體" w:hAnsi="Arial" w:cs="Arial"/>
                <w:color w:val="000000"/>
                <w:shd w:val="clear" w:color="auto" w:fill="CAC2C0"/>
              </w:rPr>
              <w:t>胤</w:t>
            </w:r>
          </w:p>
        </w:tc>
        <w:tc>
          <w:tcPr>
            <w:tcW w:w="1559"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五年級師、白素玲、許月香</w:t>
            </w:r>
          </w:p>
        </w:tc>
        <w:tc>
          <w:tcPr>
            <w:tcW w:w="1701"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p>
        </w:tc>
      </w:tr>
    </w:tbl>
    <w:p w:rsidR="00BE446F" w:rsidRPr="00BE446F" w:rsidRDefault="00BE446F" w:rsidP="00BE446F">
      <w:pPr>
        <w:kinsoku w:val="0"/>
        <w:overflowPunct w:val="0"/>
        <w:spacing w:before="13" w:after="120"/>
        <w:rPr>
          <w:rFonts w:ascii="Times New Roman" w:eastAsia="新細明體" w:hAnsi="Times New Roman" w:cs="Times New Roman"/>
          <w:b/>
          <w:bCs/>
          <w:sz w:val="16"/>
          <w:szCs w:val="16"/>
        </w:rPr>
      </w:pPr>
    </w:p>
    <w:tbl>
      <w:tblPr>
        <w:tblW w:w="10021" w:type="dxa"/>
        <w:tblInd w:w="111" w:type="dxa"/>
        <w:tblLayout w:type="fixed"/>
        <w:tblCellMar>
          <w:left w:w="0" w:type="dxa"/>
          <w:right w:w="0" w:type="dxa"/>
        </w:tblCellMar>
        <w:tblLook w:val="0000" w:firstRow="0" w:lastRow="0" w:firstColumn="0" w:lastColumn="0" w:noHBand="0" w:noVBand="0"/>
      </w:tblPr>
      <w:tblGrid>
        <w:gridCol w:w="1595"/>
        <w:gridCol w:w="4243"/>
        <w:gridCol w:w="4183"/>
      </w:tblGrid>
      <w:tr w:rsidR="00BE446F" w:rsidRPr="00BE446F" w:rsidTr="00BE446F">
        <w:trPr>
          <w:trHeight w:hRule="exact" w:val="727"/>
        </w:trPr>
        <w:tc>
          <w:tcPr>
            <w:tcW w:w="10021" w:type="dxa"/>
            <w:gridSpan w:val="3"/>
            <w:tcBorders>
              <w:top w:val="single" w:sz="4" w:space="0" w:color="000000"/>
              <w:left w:val="single" w:sz="4" w:space="0" w:color="000000"/>
              <w:bottom w:val="single" w:sz="4" w:space="0" w:color="000000"/>
              <w:right w:val="single" w:sz="4" w:space="0" w:color="000000"/>
            </w:tcBorders>
            <w:shd w:val="clear" w:color="auto" w:fill="DFDFDF"/>
          </w:tcPr>
          <w:p w:rsidR="00BE446F" w:rsidRPr="00BE446F" w:rsidRDefault="00BE446F" w:rsidP="00BE446F">
            <w:pPr>
              <w:suppressAutoHyphens/>
              <w:kinsoku w:val="0"/>
              <w:overflowPunct w:val="0"/>
              <w:autoSpaceDE w:val="0"/>
              <w:autoSpaceDN w:val="0"/>
              <w:spacing w:before="119"/>
              <w:ind w:left="102"/>
              <w:textAlignment w:val="baseline"/>
              <w:rPr>
                <w:rFonts w:ascii="細明體" w:eastAsia="細明體" w:hAnsi="細明體" w:cs="細明體"/>
                <w:kern w:val="0"/>
                <w:sz w:val="22"/>
                <w:lang w:val="zh-TW" w:bidi="zh-TW"/>
              </w:rPr>
            </w:pPr>
            <w:r w:rsidRPr="00BE446F">
              <w:rPr>
                <w:rFonts w:ascii="標楷體" w:eastAsia="標楷體" w:hAnsi="細明體" w:cs="標楷體" w:hint="eastAsia"/>
                <w:b/>
                <w:bCs/>
                <w:kern w:val="0"/>
                <w:sz w:val="32"/>
                <w:szCs w:val="32"/>
                <w:lang w:val="zh-TW" w:bidi="zh-TW"/>
              </w:rPr>
              <w:t>壹、領域教學成果與省思</w:t>
            </w:r>
          </w:p>
        </w:tc>
      </w:tr>
      <w:tr w:rsidR="00BE446F" w:rsidRPr="00BE446F" w:rsidTr="00BE446F">
        <w:trPr>
          <w:trHeight w:hRule="exact" w:val="412"/>
        </w:trPr>
        <w:tc>
          <w:tcPr>
            <w:tcW w:w="1595" w:type="dxa"/>
            <w:tcBorders>
              <w:top w:val="single" w:sz="4" w:space="0" w:color="000000"/>
              <w:left w:val="single" w:sz="4" w:space="0" w:color="000000"/>
              <w:bottom w:val="single" w:sz="4" w:space="0" w:color="000000"/>
              <w:right w:val="single" w:sz="4" w:space="0" w:color="000000"/>
            </w:tcBorders>
            <w:shd w:val="clear" w:color="auto" w:fill="DFDFDF"/>
          </w:tcPr>
          <w:p w:rsidR="00BE446F" w:rsidRPr="00BE446F" w:rsidRDefault="00BE446F" w:rsidP="00BE446F">
            <w:pPr>
              <w:suppressAutoHyphens/>
              <w:kinsoku w:val="0"/>
              <w:overflowPunct w:val="0"/>
              <w:autoSpaceDE w:val="0"/>
              <w:autoSpaceDN w:val="0"/>
              <w:spacing w:before="7"/>
              <w:ind w:left="433"/>
              <w:textAlignment w:val="baseline"/>
              <w:rPr>
                <w:rFonts w:ascii="細明體" w:eastAsia="細明體" w:hAnsi="細明體" w:cs="細明體"/>
                <w:kern w:val="0"/>
                <w:sz w:val="22"/>
                <w:lang w:val="zh-TW" w:bidi="zh-TW"/>
              </w:rPr>
            </w:pPr>
            <w:r w:rsidRPr="00BE446F">
              <w:rPr>
                <w:rFonts w:ascii="標楷體" w:eastAsia="標楷體" w:hAnsi="細明體" w:cs="標楷體" w:hint="eastAsia"/>
                <w:b/>
                <w:bCs/>
                <w:kern w:val="0"/>
                <w:sz w:val="28"/>
                <w:szCs w:val="28"/>
                <w:lang w:val="zh-TW" w:bidi="zh-TW"/>
              </w:rPr>
              <w:t>領域</w:t>
            </w:r>
          </w:p>
        </w:tc>
        <w:tc>
          <w:tcPr>
            <w:tcW w:w="4243" w:type="dxa"/>
            <w:tcBorders>
              <w:top w:val="single" w:sz="4" w:space="0" w:color="000000"/>
              <w:left w:val="single" w:sz="4" w:space="0" w:color="000000"/>
              <w:bottom w:val="single" w:sz="4" w:space="0" w:color="000000"/>
              <w:right w:val="single" w:sz="4" w:space="0" w:color="000000"/>
            </w:tcBorders>
            <w:shd w:val="clear" w:color="auto" w:fill="DFDFDF"/>
          </w:tcPr>
          <w:p w:rsidR="00BE446F" w:rsidRPr="00BE446F" w:rsidRDefault="00BE446F" w:rsidP="00BE446F">
            <w:pPr>
              <w:suppressAutoHyphens/>
              <w:kinsoku w:val="0"/>
              <w:overflowPunct w:val="0"/>
              <w:autoSpaceDE w:val="0"/>
              <w:autoSpaceDN w:val="0"/>
              <w:spacing w:before="7"/>
              <w:ind w:left="1177"/>
              <w:textAlignment w:val="baseline"/>
              <w:rPr>
                <w:rFonts w:ascii="細明體" w:eastAsia="細明體" w:hAnsi="細明體" w:cs="細明體"/>
                <w:kern w:val="0"/>
                <w:sz w:val="22"/>
                <w:lang w:val="zh-TW" w:bidi="zh-TW"/>
              </w:rPr>
            </w:pPr>
            <w:r w:rsidRPr="00BE446F">
              <w:rPr>
                <w:rFonts w:ascii="標楷體" w:eastAsia="標楷體" w:hAnsi="細明體" w:cs="標楷體" w:hint="eastAsia"/>
                <w:b/>
                <w:bCs/>
                <w:kern w:val="0"/>
                <w:sz w:val="28"/>
                <w:szCs w:val="28"/>
                <w:lang w:val="zh-TW" w:bidi="zh-TW"/>
              </w:rPr>
              <w:t>實施活動與成果</w:t>
            </w:r>
          </w:p>
        </w:tc>
        <w:tc>
          <w:tcPr>
            <w:tcW w:w="4183" w:type="dxa"/>
            <w:tcBorders>
              <w:top w:val="single" w:sz="4" w:space="0" w:color="000000"/>
              <w:left w:val="single" w:sz="4" w:space="0" w:color="000000"/>
              <w:bottom w:val="single" w:sz="4" w:space="0" w:color="000000"/>
              <w:right w:val="single" w:sz="4" w:space="0" w:color="000000"/>
            </w:tcBorders>
            <w:shd w:val="clear" w:color="auto" w:fill="DFDFDF"/>
          </w:tcPr>
          <w:p w:rsidR="00BE446F" w:rsidRPr="00BE446F" w:rsidRDefault="00BE446F" w:rsidP="00BE446F">
            <w:pPr>
              <w:suppressAutoHyphens/>
              <w:kinsoku w:val="0"/>
              <w:overflowPunct w:val="0"/>
              <w:autoSpaceDE w:val="0"/>
              <w:autoSpaceDN w:val="0"/>
              <w:spacing w:before="7"/>
              <w:ind w:right="2"/>
              <w:jc w:val="center"/>
              <w:textAlignment w:val="baseline"/>
              <w:rPr>
                <w:rFonts w:ascii="細明體" w:eastAsia="細明體" w:hAnsi="細明體" w:cs="細明體"/>
                <w:kern w:val="0"/>
                <w:sz w:val="22"/>
                <w:lang w:val="zh-TW" w:bidi="zh-TW"/>
              </w:rPr>
            </w:pPr>
            <w:r w:rsidRPr="00BE446F">
              <w:rPr>
                <w:rFonts w:ascii="標楷體" w:eastAsia="標楷體" w:hAnsi="細明體" w:cs="標楷體" w:hint="eastAsia"/>
                <w:b/>
                <w:bCs/>
                <w:kern w:val="0"/>
                <w:sz w:val="28"/>
                <w:szCs w:val="28"/>
                <w:lang w:val="zh-TW" w:bidi="zh-TW"/>
              </w:rPr>
              <w:t>省思與建議</w:t>
            </w:r>
          </w:p>
        </w:tc>
      </w:tr>
      <w:tr w:rsidR="00BE446F" w:rsidRPr="00BE446F" w:rsidTr="00BE446F">
        <w:trPr>
          <w:trHeight w:hRule="exact" w:val="2704"/>
        </w:trPr>
        <w:tc>
          <w:tcPr>
            <w:tcW w:w="1595"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100" w:line="320" w:lineRule="exact"/>
              <w:ind w:left="294" w:right="292" w:firstLine="139"/>
              <w:jc w:val="center"/>
              <w:textAlignment w:val="baseline"/>
              <w:rPr>
                <w:rFonts w:ascii="標楷體" w:eastAsia="標楷體" w:hAnsi="細明體" w:cs="標楷體"/>
                <w:kern w:val="0"/>
                <w:sz w:val="28"/>
                <w:szCs w:val="28"/>
                <w:lang w:val="zh-TW" w:bidi="zh-TW"/>
              </w:rPr>
            </w:pPr>
            <w:r w:rsidRPr="00BE446F">
              <w:rPr>
                <w:rFonts w:ascii="標楷體" w:eastAsia="標楷體" w:hAnsi="細明體" w:cs="標楷體" w:hint="eastAsia"/>
                <w:kern w:val="0"/>
                <w:sz w:val="28"/>
                <w:szCs w:val="28"/>
                <w:lang w:val="zh-TW" w:bidi="zh-TW"/>
              </w:rPr>
              <w:t>語文</w:t>
            </w:r>
          </w:p>
          <w:p w:rsidR="00BE446F" w:rsidRPr="00BE446F" w:rsidRDefault="00BE446F" w:rsidP="00BE446F">
            <w:pPr>
              <w:suppressAutoHyphens/>
              <w:kinsoku w:val="0"/>
              <w:overflowPunct w:val="0"/>
              <w:autoSpaceDE w:val="0"/>
              <w:autoSpaceDN w:val="0"/>
              <w:spacing w:before="100" w:line="320" w:lineRule="exact"/>
              <w:ind w:left="294" w:right="292" w:firstLine="139"/>
              <w:jc w:val="center"/>
              <w:textAlignment w:val="baseline"/>
              <w:rPr>
                <w:rFonts w:ascii="細明體" w:eastAsia="細明體" w:hAnsi="細明體" w:cs="細明體"/>
                <w:kern w:val="0"/>
                <w:sz w:val="22"/>
                <w:lang w:val="zh-TW" w:bidi="zh-TW"/>
              </w:rPr>
            </w:pPr>
            <w:r w:rsidRPr="00BE446F">
              <w:rPr>
                <w:rFonts w:ascii="標楷體" w:eastAsia="標楷體" w:hAnsi="細明體" w:cs="標楷體"/>
                <w:spacing w:val="-1"/>
                <w:kern w:val="0"/>
                <w:sz w:val="28"/>
                <w:szCs w:val="28"/>
                <w:lang w:val="zh-TW" w:bidi="zh-TW"/>
              </w:rPr>
              <w:t>(</w:t>
            </w:r>
            <w:r w:rsidRPr="00BE446F">
              <w:rPr>
                <w:rFonts w:ascii="標楷體" w:eastAsia="標楷體" w:hAnsi="細明體" w:cs="標楷體" w:hint="eastAsia"/>
                <w:spacing w:val="-1"/>
                <w:kern w:val="0"/>
                <w:sz w:val="28"/>
                <w:szCs w:val="28"/>
                <w:lang w:val="zh-TW" w:bidi="zh-TW"/>
              </w:rPr>
              <w:t>國語</w:t>
            </w:r>
            <w:r w:rsidRPr="00BE446F">
              <w:rPr>
                <w:rFonts w:ascii="標楷體" w:eastAsia="標楷體" w:hAnsi="細明體" w:cs="標楷體"/>
                <w:spacing w:val="-1"/>
                <w:kern w:val="0"/>
                <w:sz w:val="28"/>
                <w:szCs w:val="28"/>
                <w:lang w:val="zh-TW" w:bidi="zh-TW"/>
              </w:rPr>
              <w:t>)</w:t>
            </w:r>
          </w:p>
        </w:tc>
        <w:tc>
          <w:tcPr>
            <w:tcW w:w="424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1</w:t>
            </w:r>
            <w:r w:rsidRPr="00BE446F">
              <w:rPr>
                <w:rFonts w:ascii="Calibri" w:eastAsia="新細明體" w:hAnsi="Calibri" w:cs="Times New Roman"/>
              </w:rPr>
              <w:t xml:space="preserve">. </w:t>
            </w:r>
            <w:r w:rsidRPr="00BE446F">
              <w:rPr>
                <w:rFonts w:ascii="Calibri" w:eastAsia="新細明體" w:hAnsi="Calibri" w:cs="Times New Roman"/>
              </w:rPr>
              <w:t>學習國語文知識，運用恰當文字語彙，抒發情感，表達意見。</w:t>
            </w:r>
          </w:p>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2</w:t>
            </w:r>
            <w:r w:rsidRPr="00BE446F">
              <w:rPr>
                <w:rFonts w:ascii="Calibri" w:eastAsia="新細明體" w:hAnsi="Calibri" w:cs="Times New Roman"/>
              </w:rPr>
              <w:t xml:space="preserve">. </w:t>
            </w:r>
            <w:r w:rsidRPr="00BE446F">
              <w:rPr>
                <w:rFonts w:ascii="Calibri" w:eastAsia="新細明體" w:hAnsi="Calibri" w:cs="Times New Roman"/>
              </w:rPr>
              <w:t>閱讀各類文本，提升理解和思辨的能力，激發創作潛能。</w:t>
            </w:r>
          </w:p>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3</w:t>
            </w:r>
            <w:r w:rsidRPr="00BE446F">
              <w:rPr>
                <w:rFonts w:ascii="Calibri" w:eastAsia="新細明體" w:hAnsi="Calibri" w:cs="Times New Roman"/>
              </w:rPr>
              <w:t xml:space="preserve">. </w:t>
            </w:r>
            <w:r w:rsidRPr="00BE446F">
              <w:rPr>
                <w:rFonts w:ascii="Calibri" w:eastAsia="新細明體" w:hAnsi="Calibri" w:cs="Times New Roman"/>
              </w:rPr>
              <w:t>透過國語文學習，認識個人與社群的關係，體會文化傳承與生命意義的開展。</w:t>
            </w:r>
          </w:p>
        </w:tc>
        <w:tc>
          <w:tcPr>
            <w:tcW w:w="418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rPr>
              <w:t>語文科是一切學科的基礎，也是一切學科的工具</w:t>
            </w:r>
            <w:r w:rsidRPr="00BE446F">
              <w:rPr>
                <w:rFonts w:ascii="Calibri" w:eastAsia="新細明體" w:hAnsi="Calibri" w:cs="Times New Roman" w:hint="eastAsia"/>
              </w:rPr>
              <w:t>。</w:t>
            </w:r>
            <w:r w:rsidRPr="00BE446F">
              <w:rPr>
                <w:rFonts w:ascii="Calibri" w:eastAsia="新細明體" w:hAnsi="Calibri" w:cs="Times New Roman"/>
              </w:rPr>
              <w:t>早期</w:t>
            </w:r>
            <w:r w:rsidRPr="00BE446F">
              <w:rPr>
                <w:rFonts w:ascii="Calibri" w:eastAsia="新細明體" w:hAnsi="Calibri" w:cs="Times New Roman" w:hint="eastAsia"/>
              </w:rPr>
              <w:t>所養成的</w:t>
            </w:r>
            <w:r w:rsidRPr="00BE446F">
              <w:rPr>
                <w:rFonts w:ascii="Calibri" w:eastAsia="新細明體" w:hAnsi="Calibri" w:cs="Times New Roman"/>
              </w:rPr>
              <w:t>閱讀經驗及</w:t>
            </w:r>
            <w:r w:rsidRPr="00BE446F">
              <w:rPr>
                <w:rFonts w:ascii="Calibri" w:eastAsia="新細明體" w:hAnsi="Calibri" w:cs="Times New Roman" w:hint="eastAsia"/>
              </w:rPr>
              <w:t>平常</w:t>
            </w:r>
            <w:r w:rsidRPr="00BE446F">
              <w:rPr>
                <w:rFonts w:ascii="Calibri" w:eastAsia="新細明體" w:hAnsi="Calibri" w:cs="Times New Roman"/>
              </w:rPr>
              <w:t>生活經驗</w:t>
            </w:r>
            <w:r w:rsidRPr="00BE446F">
              <w:rPr>
                <w:rFonts w:ascii="Calibri" w:eastAsia="新細明體" w:hAnsi="Calibri" w:cs="Times New Roman" w:hint="eastAsia"/>
              </w:rPr>
              <w:t>的累積</w:t>
            </w:r>
            <w:r w:rsidRPr="00BE446F">
              <w:rPr>
                <w:rFonts w:ascii="Calibri" w:eastAsia="新細明體" w:hAnsi="Calibri" w:cs="Times New Roman"/>
              </w:rPr>
              <w:t>，乃</w:t>
            </w:r>
            <w:r w:rsidRPr="00BE446F">
              <w:rPr>
                <w:rFonts w:ascii="Calibri" w:eastAsia="新細明體" w:hAnsi="Calibri" w:cs="Times New Roman" w:hint="eastAsia"/>
              </w:rPr>
              <w:t>是</w:t>
            </w:r>
            <w:r w:rsidRPr="00BE446F">
              <w:rPr>
                <w:rFonts w:ascii="Calibri" w:eastAsia="新細明體" w:hAnsi="Calibri" w:cs="Times New Roman"/>
              </w:rPr>
              <w:t>形成閱讀理解的基礎知識，</w:t>
            </w:r>
            <w:r w:rsidRPr="00BE446F">
              <w:rPr>
                <w:rFonts w:ascii="Calibri" w:eastAsia="新細明體" w:hAnsi="Calibri" w:cs="Times New Roman" w:hint="eastAsia"/>
              </w:rPr>
              <w:t>所以老師除了</w:t>
            </w:r>
            <w:r w:rsidRPr="00BE446F">
              <w:rPr>
                <w:rFonts w:ascii="Calibri" w:eastAsia="新細明體" w:hAnsi="Calibri" w:cs="Times New Roman"/>
              </w:rPr>
              <w:t>提供必要的學習技巧及背景知識以促進學生閱讀理解能力</w:t>
            </w:r>
            <w:r w:rsidRPr="00BE446F">
              <w:rPr>
                <w:rFonts w:ascii="Calibri" w:eastAsia="新細明體" w:hAnsi="Calibri" w:cs="Times New Roman" w:hint="eastAsia"/>
              </w:rPr>
              <w:t>外，更要協助學生主動學習，強化閱讀能力，進而提升社會競爭力與個人心靈成長。</w:t>
            </w:r>
          </w:p>
        </w:tc>
      </w:tr>
      <w:tr w:rsidR="00BE446F" w:rsidRPr="00BE446F" w:rsidTr="00BE446F">
        <w:trPr>
          <w:trHeight w:hRule="exact" w:val="1850"/>
        </w:trPr>
        <w:tc>
          <w:tcPr>
            <w:tcW w:w="1595"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175" w:line="320" w:lineRule="exact"/>
              <w:ind w:left="152" w:right="151" w:firstLine="280"/>
              <w:jc w:val="center"/>
              <w:textAlignment w:val="baseline"/>
              <w:rPr>
                <w:rFonts w:ascii="標楷體" w:eastAsia="標楷體" w:hAnsi="細明體" w:cs="標楷體"/>
                <w:kern w:val="0"/>
                <w:sz w:val="28"/>
                <w:szCs w:val="28"/>
                <w:lang w:val="zh-TW" w:bidi="zh-TW"/>
              </w:rPr>
            </w:pPr>
            <w:r w:rsidRPr="00BE446F">
              <w:rPr>
                <w:rFonts w:ascii="標楷體" w:eastAsia="標楷體" w:hAnsi="細明體" w:cs="標楷體" w:hint="eastAsia"/>
                <w:kern w:val="0"/>
                <w:sz w:val="28"/>
                <w:szCs w:val="28"/>
                <w:lang w:val="zh-TW" w:bidi="zh-TW"/>
              </w:rPr>
              <w:t>語文</w:t>
            </w:r>
          </w:p>
          <w:p w:rsidR="00BE446F" w:rsidRPr="00BE446F" w:rsidRDefault="00BE446F" w:rsidP="00BE446F">
            <w:pPr>
              <w:suppressAutoHyphens/>
              <w:kinsoku w:val="0"/>
              <w:overflowPunct w:val="0"/>
              <w:autoSpaceDE w:val="0"/>
              <w:autoSpaceDN w:val="0"/>
              <w:spacing w:before="175" w:line="320" w:lineRule="exact"/>
              <w:ind w:left="152" w:right="151"/>
              <w:jc w:val="center"/>
              <w:textAlignment w:val="baseline"/>
              <w:rPr>
                <w:rFonts w:ascii="細明體" w:eastAsia="細明體" w:hAnsi="細明體" w:cs="細明體"/>
                <w:kern w:val="0"/>
                <w:sz w:val="22"/>
                <w:lang w:val="zh-TW" w:bidi="zh-TW"/>
              </w:rPr>
            </w:pPr>
            <w:r w:rsidRPr="00BE446F">
              <w:rPr>
                <w:rFonts w:ascii="標楷體" w:eastAsia="標楷體" w:hAnsi="細明體" w:cs="標楷體"/>
                <w:spacing w:val="-1"/>
                <w:kern w:val="0"/>
                <w:sz w:val="28"/>
                <w:szCs w:val="28"/>
                <w:lang w:val="zh-TW" w:bidi="zh-TW"/>
              </w:rPr>
              <w:t>(</w:t>
            </w:r>
            <w:r w:rsidRPr="00BE446F">
              <w:rPr>
                <w:rFonts w:ascii="標楷體" w:eastAsia="標楷體" w:hAnsi="細明體" w:cs="標楷體" w:hint="eastAsia"/>
                <w:spacing w:val="-1"/>
                <w:kern w:val="0"/>
                <w:sz w:val="28"/>
                <w:szCs w:val="28"/>
                <w:lang w:val="zh-TW" w:bidi="zh-TW"/>
              </w:rPr>
              <w:t>閩南語</w:t>
            </w:r>
            <w:r w:rsidRPr="00BE446F">
              <w:rPr>
                <w:rFonts w:ascii="標楷體" w:eastAsia="標楷體" w:hAnsi="細明體" w:cs="標楷體"/>
                <w:spacing w:val="-1"/>
                <w:kern w:val="0"/>
                <w:sz w:val="28"/>
                <w:szCs w:val="28"/>
                <w:lang w:val="zh-TW" w:bidi="zh-TW"/>
              </w:rPr>
              <w:t>)</w:t>
            </w:r>
          </w:p>
        </w:tc>
        <w:tc>
          <w:tcPr>
            <w:tcW w:w="424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臺灣舊地名：每堂課抽</w:t>
            </w:r>
            <w:r w:rsidRPr="00BE446F">
              <w:rPr>
                <w:rFonts w:ascii="Calibri" w:eastAsia="新細明體" w:hAnsi="Calibri" w:cs="Times New Roman" w:hint="eastAsia"/>
              </w:rPr>
              <w:t>10</w:t>
            </w:r>
            <w:r w:rsidRPr="00BE446F">
              <w:rPr>
                <w:rFonts w:ascii="Calibri" w:eastAsia="新細明體" w:hAnsi="Calibri" w:cs="Times New Roman" w:hint="eastAsia"/>
              </w:rPr>
              <w:t>─</w:t>
            </w:r>
            <w:r w:rsidRPr="00BE446F">
              <w:rPr>
                <w:rFonts w:ascii="Calibri" w:eastAsia="新細明體" w:hAnsi="Calibri" w:cs="Times New Roman" w:hint="eastAsia"/>
              </w:rPr>
              <w:t>15</w:t>
            </w:r>
            <w:r w:rsidRPr="00BE446F">
              <w:rPr>
                <w:rFonts w:ascii="Calibri" w:eastAsia="新細明體" w:hAnsi="Calibri" w:cs="Times New Roman" w:hint="eastAsia"/>
              </w:rPr>
              <w:t>分進行翻牌猜猜看〈自製活動教具，激發孩子學習動力〉融入當地特產、適時提問；增強孩子的生活經驗、營造多元學習氛圍；達到同儕間的共學成效及師生間的良好互動</w:t>
            </w:r>
          </w:p>
        </w:tc>
        <w:tc>
          <w:tcPr>
            <w:tcW w:w="418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藉由猜地名的活動；達到活化教學指標。增強孩子對本土語的學習興趣。唯一缺失是、很難在控管的時間內達成。下次設計活動可考慮用完整堂數實施</w:t>
            </w:r>
          </w:p>
          <w:p w:rsidR="00BE446F" w:rsidRPr="00BE446F" w:rsidRDefault="00BE446F" w:rsidP="00BE446F">
            <w:pPr>
              <w:rPr>
                <w:rFonts w:ascii="Calibri" w:eastAsia="新細明體" w:hAnsi="Calibri" w:cs="Times New Roman"/>
              </w:rPr>
            </w:pPr>
          </w:p>
        </w:tc>
      </w:tr>
      <w:tr w:rsidR="00BE446F" w:rsidRPr="00BE446F" w:rsidTr="00BE446F">
        <w:trPr>
          <w:trHeight w:hRule="exact" w:val="4688"/>
        </w:trPr>
        <w:tc>
          <w:tcPr>
            <w:tcW w:w="1595"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98" w:line="320" w:lineRule="exact"/>
              <w:ind w:left="294" w:right="292" w:firstLine="139"/>
              <w:jc w:val="center"/>
              <w:textAlignment w:val="baseline"/>
              <w:rPr>
                <w:rFonts w:ascii="標楷體" w:eastAsia="標楷體" w:hAnsi="細明體" w:cs="標楷體"/>
                <w:kern w:val="0"/>
                <w:sz w:val="28"/>
                <w:szCs w:val="28"/>
                <w:lang w:val="zh-TW" w:bidi="zh-TW"/>
              </w:rPr>
            </w:pPr>
            <w:r w:rsidRPr="00BE446F">
              <w:rPr>
                <w:rFonts w:ascii="標楷體" w:eastAsia="標楷體" w:hAnsi="細明體" w:cs="標楷體" w:hint="eastAsia"/>
                <w:kern w:val="0"/>
                <w:sz w:val="28"/>
                <w:szCs w:val="28"/>
                <w:lang w:val="zh-TW" w:bidi="zh-TW"/>
              </w:rPr>
              <w:t>語文</w:t>
            </w:r>
          </w:p>
          <w:p w:rsidR="00BE446F" w:rsidRPr="00BE446F" w:rsidRDefault="00BE446F" w:rsidP="00BE446F">
            <w:pPr>
              <w:suppressAutoHyphens/>
              <w:kinsoku w:val="0"/>
              <w:overflowPunct w:val="0"/>
              <w:autoSpaceDE w:val="0"/>
              <w:autoSpaceDN w:val="0"/>
              <w:spacing w:before="98" w:line="320" w:lineRule="exact"/>
              <w:ind w:right="292"/>
              <w:jc w:val="center"/>
              <w:textAlignment w:val="baseline"/>
              <w:rPr>
                <w:rFonts w:ascii="細明體" w:eastAsia="細明體" w:hAnsi="細明體" w:cs="細明體"/>
                <w:kern w:val="0"/>
                <w:sz w:val="22"/>
                <w:lang w:val="zh-TW" w:bidi="zh-TW"/>
              </w:rPr>
            </w:pPr>
            <w:r w:rsidRPr="00BE446F">
              <w:rPr>
                <w:rFonts w:ascii="標楷體" w:eastAsia="標楷體" w:hAnsi="細明體" w:cs="標楷體"/>
                <w:spacing w:val="-1"/>
                <w:kern w:val="0"/>
                <w:sz w:val="28"/>
                <w:szCs w:val="28"/>
                <w:lang w:val="zh-TW" w:bidi="zh-TW"/>
              </w:rPr>
              <w:t>(</w:t>
            </w:r>
            <w:r w:rsidRPr="00BE446F">
              <w:rPr>
                <w:rFonts w:ascii="標楷體" w:eastAsia="標楷體" w:hAnsi="細明體" w:cs="標楷體" w:hint="eastAsia"/>
                <w:spacing w:val="-1"/>
                <w:kern w:val="0"/>
                <w:sz w:val="28"/>
                <w:szCs w:val="28"/>
                <w:lang w:val="zh-TW" w:bidi="zh-TW"/>
              </w:rPr>
              <w:t>英語</w:t>
            </w:r>
            <w:r w:rsidRPr="00BE446F">
              <w:rPr>
                <w:rFonts w:ascii="標楷體" w:eastAsia="標楷體" w:hAnsi="細明體" w:cs="標楷體"/>
                <w:spacing w:val="-1"/>
                <w:kern w:val="0"/>
                <w:sz w:val="28"/>
                <w:szCs w:val="28"/>
                <w:lang w:val="zh-TW" w:bidi="zh-TW"/>
              </w:rPr>
              <w:t>)</w:t>
            </w:r>
          </w:p>
        </w:tc>
        <w:tc>
          <w:tcPr>
            <w:tcW w:w="424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widowControl/>
              <w:spacing w:line="320" w:lineRule="exact"/>
              <w:ind w:left="360"/>
              <w:rPr>
                <w:rFonts w:ascii="新細明體" w:eastAsia="新細明體" w:hAnsi="新細明體" w:cs="Times New Roman"/>
                <w:kern w:val="0"/>
                <w:szCs w:val="24"/>
              </w:rPr>
            </w:pPr>
            <w:r w:rsidRPr="00BE446F">
              <w:rPr>
                <w:rFonts w:ascii="新細明體" w:eastAsia="新細明體" w:hAnsi="新細明體" w:cs="Times New Roman" w:hint="eastAsia"/>
                <w:color w:val="000000"/>
                <w:kern w:val="0"/>
                <w:szCs w:val="24"/>
              </w:rPr>
              <w:t>1.學生在我的帶領下能詢問他人及回答時間。</w:t>
            </w:r>
            <w:r w:rsidRPr="00BE446F">
              <w:rPr>
                <w:rFonts w:ascii="新細明體" w:eastAsia="新細明體" w:hAnsi="新細明體" w:cs="Times New Roman" w:hint="eastAsia"/>
                <w:color w:val="000000"/>
                <w:kern w:val="0"/>
                <w:szCs w:val="24"/>
              </w:rPr>
              <w:br/>
              <w:t>2</w:t>
            </w:r>
            <w:r w:rsidRPr="00BE446F">
              <w:rPr>
                <w:rFonts w:ascii="新細明體" w:eastAsia="新細明體" w:hAnsi="新細明體" w:cs="Times New Roman"/>
                <w:color w:val="000000"/>
                <w:kern w:val="0"/>
                <w:szCs w:val="24"/>
              </w:rPr>
              <w:t>.</w:t>
            </w:r>
            <w:r w:rsidRPr="00BE446F">
              <w:rPr>
                <w:rFonts w:ascii="新細明體" w:eastAsia="新細明體" w:hAnsi="新細明體" w:cs="Times New Roman" w:hint="eastAsia"/>
                <w:color w:val="000000"/>
                <w:kern w:val="0"/>
                <w:szCs w:val="24"/>
              </w:rPr>
              <w:t>學生在我的帶領下能詢問他人及回答房間名稱。</w:t>
            </w:r>
            <w:r w:rsidRPr="00BE446F">
              <w:rPr>
                <w:rFonts w:ascii="新細明體" w:eastAsia="新細明體" w:hAnsi="新細明體" w:cs="Times New Roman" w:hint="eastAsia"/>
                <w:color w:val="000000"/>
                <w:kern w:val="0"/>
                <w:szCs w:val="24"/>
              </w:rPr>
              <w:br/>
              <w:t>3</w:t>
            </w:r>
            <w:r w:rsidRPr="00BE446F">
              <w:rPr>
                <w:rFonts w:ascii="新細明體" w:eastAsia="新細明體" w:hAnsi="新細明體" w:cs="Times New Roman"/>
                <w:color w:val="000000"/>
                <w:kern w:val="0"/>
                <w:szCs w:val="24"/>
              </w:rPr>
              <w:t>.</w:t>
            </w:r>
            <w:r w:rsidRPr="00BE446F">
              <w:rPr>
                <w:rFonts w:ascii="新細明體" w:eastAsia="新細明體" w:hAnsi="新細明體" w:cs="Times New Roman" w:hint="eastAsia"/>
                <w:color w:val="000000"/>
                <w:kern w:val="0"/>
                <w:szCs w:val="24"/>
              </w:rPr>
              <w:t>學生在我的帶領下能詢問他人及回答社區場所。</w:t>
            </w:r>
            <w:r w:rsidRPr="00BE446F">
              <w:rPr>
                <w:rFonts w:ascii="新細明體" w:eastAsia="新細明體" w:hAnsi="新細明體" w:cs="Times New Roman" w:hint="eastAsia"/>
                <w:color w:val="000000"/>
                <w:kern w:val="0"/>
                <w:szCs w:val="24"/>
              </w:rPr>
              <w:br/>
            </w:r>
            <w:r w:rsidRPr="00BE446F">
              <w:rPr>
                <w:rFonts w:ascii="新細明體" w:eastAsia="新細明體" w:hAnsi="新細明體" w:cs="Times New Roman" w:hint="eastAsia"/>
                <w:kern w:val="0"/>
                <w:szCs w:val="24"/>
              </w:rPr>
              <w:t>4.</w:t>
            </w:r>
            <w:r w:rsidRPr="00BE446F">
              <w:rPr>
                <w:rFonts w:ascii="新細明體" w:eastAsia="新細明體" w:hAnsi="新細明體" w:cs="Times New Roman" w:hint="eastAsia"/>
                <w:color w:val="000000"/>
                <w:kern w:val="0"/>
                <w:szCs w:val="24"/>
              </w:rPr>
              <w:t>學生在我的帶領下</w:t>
            </w:r>
            <w:r w:rsidRPr="00BE446F">
              <w:rPr>
                <w:rFonts w:ascii="新細明體" w:eastAsia="新細明體" w:hAnsi="新細明體" w:cs="Times New Roman" w:hint="eastAsia"/>
                <w:kern w:val="0"/>
                <w:szCs w:val="24"/>
              </w:rPr>
              <w:t>能詢問他人及回答喜愛的動物。</w:t>
            </w:r>
            <w:r w:rsidRPr="00BE446F">
              <w:rPr>
                <w:rFonts w:ascii="新細明體" w:eastAsia="新細明體" w:hAnsi="新細明體" w:cs="Times New Roman" w:hint="eastAsia"/>
                <w:kern w:val="0"/>
                <w:szCs w:val="24"/>
              </w:rPr>
              <w:br/>
              <w:t>5</w:t>
            </w:r>
            <w:r w:rsidRPr="00BE446F">
              <w:rPr>
                <w:rFonts w:ascii="新細明體" w:eastAsia="新細明體" w:hAnsi="新細明體" w:cs="Times New Roman"/>
                <w:kern w:val="0"/>
                <w:szCs w:val="24"/>
              </w:rPr>
              <w:t>.</w:t>
            </w:r>
            <w:r w:rsidRPr="00BE446F">
              <w:rPr>
                <w:rFonts w:ascii="新細明體" w:eastAsia="新細明體" w:hAnsi="新細明體" w:cs="Times New Roman" w:hint="eastAsia"/>
                <w:color w:val="000000"/>
                <w:kern w:val="0"/>
                <w:szCs w:val="24"/>
              </w:rPr>
              <w:t>學生在我的帶領下</w:t>
            </w:r>
            <w:r w:rsidRPr="00BE446F">
              <w:rPr>
                <w:rFonts w:ascii="新細明體" w:eastAsia="新細明體" w:hAnsi="新細明體" w:cs="Times New Roman" w:hint="eastAsia"/>
                <w:kern w:val="0"/>
                <w:szCs w:val="24"/>
              </w:rPr>
              <w:t>能詢問他人及回答身體部位。</w:t>
            </w:r>
            <w:r w:rsidRPr="00BE446F">
              <w:rPr>
                <w:rFonts w:ascii="新細明體" w:eastAsia="新細明體" w:hAnsi="新細明體" w:cs="Times New Roman" w:hint="eastAsia"/>
                <w:kern w:val="0"/>
                <w:szCs w:val="24"/>
              </w:rPr>
              <w:br/>
              <w:t>6</w:t>
            </w:r>
            <w:r w:rsidRPr="00BE446F">
              <w:rPr>
                <w:rFonts w:ascii="新細明體" w:eastAsia="新細明體" w:hAnsi="新細明體" w:cs="Times New Roman"/>
                <w:kern w:val="0"/>
                <w:szCs w:val="24"/>
              </w:rPr>
              <w:t>.</w:t>
            </w:r>
            <w:r w:rsidRPr="00BE446F">
              <w:rPr>
                <w:rFonts w:ascii="新細明體" w:eastAsia="新細明體" w:hAnsi="新細明體" w:cs="Times New Roman" w:hint="eastAsia"/>
                <w:color w:val="000000"/>
                <w:kern w:val="0"/>
                <w:szCs w:val="24"/>
              </w:rPr>
              <w:t>學生在我的帶領下</w:t>
            </w:r>
            <w:r w:rsidRPr="00BE446F">
              <w:rPr>
                <w:rFonts w:ascii="新細明體" w:eastAsia="新細明體" w:hAnsi="新細明體" w:cs="Times New Roman" w:hint="eastAsia"/>
                <w:kern w:val="0"/>
                <w:szCs w:val="24"/>
              </w:rPr>
              <w:t>能詢問他人及回答常用動作的說法。</w:t>
            </w:r>
          </w:p>
          <w:p w:rsidR="00BE446F" w:rsidRPr="00BE446F" w:rsidRDefault="00BE446F" w:rsidP="00BE446F">
            <w:pPr>
              <w:spacing w:line="320" w:lineRule="exact"/>
              <w:rPr>
                <w:rFonts w:ascii="Calibri" w:eastAsia="新細明體" w:hAnsi="Calibri" w:cs="Times New Roman"/>
              </w:rPr>
            </w:pPr>
          </w:p>
        </w:tc>
        <w:tc>
          <w:tcPr>
            <w:tcW w:w="418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pacing w:line="320" w:lineRule="exact"/>
              <w:ind w:left="360"/>
              <w:rPr>
                <w:rFonts w:ascii="新細明體" w:eastAsia="新細明體" w:hAnsi="新細明體" w:cs="Times New Roman"/>
                <w:szCs w:val="24"/>
              </w:rPr>
            </w:pPr>
            <w:r w:rsidRPr="00BE446F">
              <w:rPr>
                <w:rFonts w:ascii="新細明體" w:eastAsia="新細明體" w:hAnsi="新細明體" w:cs="Times New Roman" w:hint="eastAsia"/>
                <w:szCs w:val="24"/>
              </w:rPr>
              <w:t>五年級學生英語程度呈現常態分布，程度很好與學習較遲緩的學生都有。課堂中會經由分組的方式，指派英語聽說讀寫俱佳的小組長及幹部適時協助程度較弱的同學。同時，每節課在英語聽說讀寫進行評量時，各方面給學生蓋獎勵章鼓舞他們，以提振其學習士氣。</w:t>
            </w:r>
          </w:p>
          <w:p w:rsidR="00BE446F" w:rsidRPr="00BE446F" w:rsidRDefault="00BE446F" w:rsidP="00BE446F">
            <w:pPr>
              <w:spacing w:line="320" w:lineRule="exact"/>
              <w:rPr>
                <w:rFonts w:ascii="Calibri" w:eastAsia="新細明體" w:hAnsi="Calibri" w:cs="Times New Roman"/>
              </w:rPr>
            </w:pPr>
            <w:r w:rsidRPr="00BE446F">
              <w:rPr>
                <w:rFonts w:ascii="新細明體" w:eastAsia="新細明體" w:hAnsi="新細明體" w:cs="Times New Roman" w:hint="eastAsia"/>
                <w:szCs w:val="24"/>
              </w:rPr>
              <w:t>五年級學生即將邁入青春期青黃不接的階段，部分學生較害羞內向，而且上課規矩與學習態度有時會有一些狀況，身為老師還是得多提醒和包容。希望他們在未來的學習路上，可以把我要他們勇於開口說英語的好表現秀出來。</w:t>
            </w:r>
          </w:p>
        </w:tc>
      </w:tr>
      <w:tr w:rsidR="00BE446F" w:rsidRPr="00BE446F" w:rsidTr="00BE446F">
        <w:trPr>
          <w:trHeight w:hRule="exact" w:val="2417"/>
        </w:trPr>
        <w:tc>
          <w:tcPr>
            <w:tcW w:w="1595"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204"/>
              <w:ind w:left="433"/>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lastRenderedPageBreak/>
              <w:t>數學</w:t>
            </w:r>
          </w:p>
        </w:tc>
        <w:tc>
          <w:tcPr>
            <w:tcW w:w="424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1</w:t>
            </w:r>
            <w:r w:rsidRPr="00BE446F">
              <w:rPr>
                <w:rFonts w:ascii="Calibri" w:eastAsia="新細明體" w:hAnsi="Calibri" w:cs="Times New Roman"/>
              </w:rPr>
              <w:t>.</w:t>
            </w:r>
            <w:r w:rsidRPr="00BE446F">
              <w:rPr>
                <w:rFonts w:ascii="Calibri" w:eastAsia="新細明體" w:hAnsi="Calibri" w:cs="Times New Roman"/>
              </w:rPr>
              <w:t>除了</w:t>
            </w:r>
            <w:r w:rsidRPr="00BE446F">
              <w:rPr>
                <w:rFonts w:ascii="Calibri" w:eastAsia="新細明體" w:hAnsi="Calibri" w:cs="Times New Roman" w:hint="eastAsia"/>
              </w:rPr>
              <w:t>培養</w:t>
            </w:r>
            <w:r w:rsidRPr="00BE446F">
              <w:rPr>
                <w:rFonts w:ascii="Calibri" w:eastAsia="新細明體" w:hAnsi="Calibri" w:cs="Times New Roman"/>
              </w:rPr>
              <w:t>數學知識外，</w:t>
            </w:r>
            <w:r w:rsidRPr="00BE446F">
              <w:rPr>
                <w:rFonts w:ascii="Calibri" w:eastAsia="新細明體" w:hAnsi="Calibri" w:cs="Times New Roman" w:hint="eastAsia"/>
              </w:rPr>
              <w:t>加強</w:t>
            </w:r>
            <w:r w:rsidRPr="00BE446F">
              <w:rPr>
                <w:rFonts w:ascii="Calibri" w:eastAsia="新細明體" w:hAnsi="Calibri" w:cs="Times New Roman"/>
              </w:rPr>
              <w:t>演算能力、抽象能力及推論能力是整個數學教育的能力主軸。</w:t>
            </w:r>
          </w:p>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2</w:t>
            </w:r>
            <w:r w:rsidRPr="00BE446F">
              <w:rPr>
                <w:rFonts w:ascii="Calibri" w:eastAsia="新細明體" w:hAnsi="Calibri" w:cs="Times New Roman"/>
              </w:rPr>
              <w:t>.</w:t>
            </w:r>
            <w:r w:rsidRPr="00BE446F">
              <w:rPr>
                <w:rFonts w:ascii="Calibri" w:eastAsia="新細明體" w:hAnsi="Calibri" w:cs="Times New Roman" w:hint="eastAsia"/>
              </w:rPr>
              <w:t>利用擬題活動，可以</w:t>
            </w:r>
            <w:r w:rsidRPr="00BE446F">
              <w:rPr>
                <w:rFonts w:ascii="Calibri" w:eastAsia="新細明體" w:hAnsi="Calibri" w:cs="Times New Roman"/>
              </w:rPr>
              <w:t>看出學</w:t>
            </w:r>
            <w:r w:rsidRPr="00BE446F">
              <w:rPr>
                <w:rFonts w:ascii="Calibri" w:eastAsia="新細明體" w:hAnsi="Calibri" w:cs="Times New Roman" w:hint="eastAsia"/>
              </w:rPr>
              <w:t>生</w:t>
            </w:r>
            <w:r w:rsidRPr="00BE446F">
              <w:rPr>
                <w:rFonts w:ascii="Calibri" w:eastAsia="新細明體" w:hAnsi="Calibri" w:cs="Times New Roman"/>
              </w:rPr>
              <w:t>的數學能力，</w:t>
            </w:r>
            <w:r w:rsidRPr="00BE446F">
              <w:rPr>
                <w:rFonts w:ascii="Calibri" w:eastAsia="新細明體" w:hAnsi="Calibri" w:cs="Times New Roman" w:hint="eastAsia"/>
              </w:rPr>
              <w:t>從中</w:t>
            </w:r>
            <w:r w:rsidRPr="00BE446F">
              <w:rPr>
                <w:rFonts w:ascii="Calibri" w:eastAsia="新細明體" w:hAnsi="Calibri" w:cs="Times New Roman"/>
              </w:rPr>
              <w:t>獲取學生對問題的認知結構</w:t>
            </w:r>
            <w:r w:rsidRPr="00BE446F">
              <w:rPr>
                <w:rFonts w:ascii="Calibri" w:eastAsia="新細明體" w:hAnsi="Calibri" w:cs="Times New Roman" w:hint="eastAsia"/>
              </w:rPr>
              <w:t>的認知能力及</w:t>
            </w:r>
            <w:r w:rsidRPr="00BE446F">
              <w:rPr>
                <w:rFonts w:ascii="Calibri" w:eastAsia="新細明體" w:hAnsi="Calibri" w:cs="Times New Roman"/>
              </w:rPr>
              <w:t>迷思或不完整的概念，引導學生澄清迷思、歸納概念</w:t>
            </w:r>
            <w:r w:rsidRPr="00BE446F">
              <w:rPr>
                <w:rFonts w:ascii="Calibri" w:eastAsia="新細明體" w:hAnsi="Calibri" w:cs="Times New Roman" w:hint="eastAsia"/>
              </w:rPr>
              <w:t>。</w:t>
            </w:r>
          </w:p>
        </w:tc>
        <w:tc>
          <w:tcPr>
            <w:tcW w:w="418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很多學生在教室內無法跟上進度，回家又無人可問的情況下，學習就容易放棄，最後變成了</w:t>
            </w:r>
            <w:r w:rsidRPr="00BE446F">
              <w:rPr>
                <w:rFonts w:ascii="Calibri" w:eastAsia="新細明體" w:hAnsi="Calibri" w:cs="Times New Roman"/>
              </w:rPr>
              <w:t>「教室裡的客人」</w:t>
            </w:r>
            <w:r w:rsidRPr="00BE446F">
              <w:rPr>
                <w:rFonts w:ascii="Calibri" w:eastAsia="新細明體" w:hAnsi="Calibri" w:cs="Times New Roman" w:hint="eastAsia"/>
              </w:rPr>
              <w:t>。所以經由活動中進行一問一答的過程，強化學生觀念</w:t>
            </w:r>
            <w:r w:rsidRPr="00BE446F">
              <w:rPr>
                <w:rFonts w:ascii="Calibri" w:eastAsia="新細明體" w:hAnsi="Calibri" w:cs="Times New Roman"/>
              </w:rPr>
              <w:t>釐清</w:t>
            </w:r>
            <w:r w:rsidRPr="00BE446F">
              <w:rPr>
                <w:rFonts w:ascii="Calibri" w:eastAsia="新細明體" w:hAnsi="Calibri" w:cs="Times New Roman" w:hint="eastAsia"/>
              </w:rPr>
              <w:t>，</w:t>
            </w:r>
            <w:r w:rsidRPr="00BE446F">
              <w:rPr>
                <w:rFonts w:ascii="Calibri" w:eastAsia="新細明體" w:hAnsi="Calibri" w:cs="Times New Roman"/>
              </w:rPr>
              <w:t>讓學生肯定自我，重拾學習數學的信心</w:t>
            </w:r>
            <w:r w:rsidRPr="00BE446F">
              <w:rPr>
                <w:rFonts w:ascii="Calibri" w:eastAsia="新細明體" w:hAnsi="Calibri" w:cs="Times New Roman" w:hint="eastAsia"/>
              </w:rPr>
              <w:t>。</w:t>
            </w:r>
          </w:p>
        </w:tc>
      </w:tr>
      <w:tr w:rsidR="00BE446F" w:rsidRPr="00BE446F" w:rsidTr="00BE446F">
        <w:trPr>
          <w:trHeight w:hRule="exact" w:val="3678"/>
        </w:trPr>
        <w:tc>
          <w:tcPr>
            <w:tcW w:w="1595"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206"/>
              <w:ind w:left="433"/>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社會</w:t>
            </w:r>
          </w:p>
        </w:tc>
        <w:tc>
          <w:tcPr>
            <w:tcW w:w="424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ind w:firstLineChars="200" w:firstLine="480"/>
              <w:rPr>
                <w:rFonts w:ascii="Calibri" w:eastAsia="新細明體" w:hAnsi="Calibri" w:cs="Times New Roman"/>
              </w:rPr>
            </w:pPr>
            <w:r w:rsidRPr="00BE446F">
              <w:rPr>
                <w:rFonts w:ascii="Calibri" w:eastAsia="新細明體" w:hAnsi="Calibri" w:cs="Times New Roman" w:hint="eastAsia"/>
              </w:rPr>
              <w:t>在各單元的教學中除以教師講述方式外，會利用教師提問學生回答、學生提問教師及學生回答的方式，除了讓學生對於課文內容有更深入了解外，教師也可發現學生的盲點與感興趣的地方。</w:t>
            </w:r>
          </w:p>
          <w:p w:rsidR="00BE446F" w:rsidRPr="00BE446F" w:rsidRDefault="00BE446F" w:rsidP="00BE446F">
            <w:pPr>
              <w:ind w:firstLineChars="200" w:firstLine="480"/>
              <w:rPr>
                <w:rFonts w:ascii="Calibri" w:eastAsia="新細明體" w:hAnsi="Calibri" w:cs="Times New Roman"/>
              </w:rPr>
            </w:pPr>
            <w:r w:rsidRPr="00BE446F">
              <w:rPr>
                <w:rFonts w:ascii="Calibri" w:eastAsia="新細明體" w:hAnsi="Calibri" w:cs="Times New Roman" w:hint="eastAsia"/>
              </w:rPr>
              <w:t>各單元教學結束後輔以學習單的習寫，幫助學生找出單元重點，並作脈絡式的整理。</w:t>
            </w:r>
          </w:p>
          <w:p w:rsidR="00BE446F" w:rsidRPr="00BE446F" w:rsidRDefault="00BE446F" w:rsidP="00BE446F">
            <w:pPr>
              <w:ind w:firstLineChars="200" w:firstLine="480"/>
              <w:rPr>
                <w:rFonts w:ascii="Calibri" w:eastAsia="新細明體" w:hAnsi="Calibri" w:cs="Times New Roman"/>
              </w:rPr>
            </w:pPr>
            <w:r w:rsidRPr="00BE446F">
              <w:rPr>
                <w:rFonts w:ascii="Calibri" w:eastAsia="新細明體" w:hAnsi="Calibri" w:cs="Times New Roman" w:hint="eastAsia"/>
              </w:rPr>
              <w:t>於臺灣的史前時代單元，利用故事化內容的學習單，讓學生分組討論查找資料，以更了解史前時代的四個分期。</w:t>
            </w:r>
          </w:p>
        </w:tc>
        <w:tc>
          <w:tcPr>
            <w:tcW w:w="418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ind w:firstLineChars="200" w:firstLine="480"/>
              <w:rPr>
                <w:rFonts w:ascii="Calibri" w:eastAsia="新細明體" w:hAnsi="Calibri" w:cs="Times New Roman"/>
              </w:rPr>
            </w:pPr>
            <w:r w:rsidRPr="00BE446F">
              <w:rPr>
                <w:rFonts w:ascii="Calibri" w:eastAsia="新細明體" w:hAnsi="Calibri" w:cs="Times New Roman" w:hint="eastAsia"/>
              </w:rPr>
              <w:t>在教授歷史方面的課程時，輔以有趣的網路影片，不但容易引起學生興趣，也能補充課本中不足之處，但卻也會因為補充太多而造成進度的落後，需有所取捨。</w:t>
            </w:r>
          </w:p>
          <w:p w:rsidR="00BE446F" w:rsidRPr="00BE446F" w:rsidRDefault="00BE446F" w:rsidP="00BE446F">
            <w:pPr>
              <w:ind w:firstLineChars="200" w:firstLine="480"/>
              <w:rPr>
                <w:rFonts w:ascii="Calibri" w:eastAsia="新細明體" w:hAnsi="Calibri" w:cs="Times New Roman"/>
              </w:rPr>
            </w:pPr>
            <w:r w:rsidRPr="00BE446F">
              <w:rPr>
                <w:rFonts w:ascii="Calibri" w:eastAsia="新細明體" w:hAnsi="Calibri" w:cs="Times New Roman" w:hint="eastAsia"/>
              </w:rPr>
              <w:t>讓學生自行提問時也常會出現天馬行空、離題太遠的問題，需時的將重點拉回課本內容。</w:t>
            </w:r>
          </w:p>
        </w:tc>
      </w:tr>
      <w:tr w:rsidR="00BE446F" w:rsidRPr="00BE446F" w:rsidTr="00BE446F">
        <w:trPr>
          <w:trHeight w:hRule="exact" w:val="3575"/>
        </w:trPr>
        <w:tc>
          <w:tcPr>
            <w:tcW w:w="1595"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120" w:line="320" w:lineRule="exact"/>
              <w:ind w:left="153" w:right="153"/>
              <w:jc w:val="center"/>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自然與生活科技</w:t>
            </w:r>
          </w:p>
        </w:tc>
        <w:tc>
          <w:tcPr>
            <w:tcW w:w="424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最吸引小朋友的活動，莫過於製造氧氣、製造二氧化碳的實驗，又是最熟悉的兩種氣體，上課滿投入的</w:t>
            </w:r>
            <w:r w:rsidRPr="00BE446F">
              <w:rPr>
                <w:rFonts w:ascii="新細明體" w:eastAsia="新細明體" w:hAnsi="新細明體" w:cs="Times New Roman" w:hint="eastAsia"/>
              </w:rPr>
              <w:t>。而當小朋友可以像魔術師一樣讓高腳杯發出聲音時</w:t>
            </w:r>
            <w:r w:rsidRPr="00BE446F">
              <w:rPr>
                <w:rFonts w:ascii="Calibri" w:eastAsia="新細明體" w:hAnsi="Calibri" w:cs="Times New Roman" w:hint="eastAsia"/>
              </w:rPr>
              <w:t>，學習興致來到了最高點</w:t>
            </w:r>
            <w:r w:rsidRPr="00BE446F">
              <w:rPr>
                <w:rFonts w:ascii="新細明體" w:eastAsia="新細明體" w:hAnsi="新細明體" w:cs="Times New Roman" w:hint="eastAsia"/>
              </w:rPr>
              <w:t>。透過影片</w:t>
            </w:r>
            <w:r w:rsidRPr="00BE446F">
              <w:rPr>
                <w:rFonts w:ascii="Calibri" w:eastAsia="新細明體" w:hAnsi="Calibri" w:cs="Times New Roman" w:hint="eastAsia"/>
              </w:rPr>
              <w:t>，認識不同</w:t>
            </w:r>
            <w:r w:rsidRPr="00BE446F">
              <w:rPr>
                <w:rFonts w:ascii="新細明體" w:eastAsia="新細明體" w:hAnsi="新細明體" w:cs="Times New Roman" w:hint="eastAsia"/>
              </w:rPr>
              <w:t>動物的覓食</w:t>
            </w:r>
            <w:r w:rsidRPr="00BE446F">
              <w:rPr>
                <w:rFonts w:ascii="Calibri" w:eastAsia="新細明體" w:hAnsi="Calibri" w:cs="Times New Roman" w:hint="eastAsia"/>
              </w:rPr>
              <w:t>、</w:t>
            </w:r>
            <w:r w:rsidRPr="00BE446F">
              <w:rPr>
                <w:rFonts w:ascii="新細明體" w:eastAsia="新細明體" w:hAnsi="新細明體" w:cs="Times New Roman" w:hint="eastAsia"/>
              </w:rPr>
              <w:t>求偶行為</w:t>
            </w:r>
            <w:r w:rsidRPr="00BE446F">
              <w:rPr>
                <w:rFonts w:ascii="Calibri" w:eastAsia="新細明體" w:hAnsi="Calibri" w:cs="Times New Roman" w:hint="eastAsia"/>
              </w:rPr>
              <w:t>，小朋友都有很〝不可思議〞的表情，印象自然會深刻</w:t>
            </w:r>
            <w:r w:rsidRPr="00BE446F">
              <w:rPr>
                <w:rFonts w:ascii="新細明體" w:eastAsia="新細明體" w:hAnsi="新細明體" w:cs="Times New Roman" w:hint="eastAsia"/>
              </w:rPr>
              <w:t>。</w:t>
            </w:r>
          </w:p>
        </w:tc>
        <w:tc>
          <w:tcPr>
            <w:tcW w:w="418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rPr>
              <w:t>星星的單元</w:t>
            </w:r>
            <w:r w:rsidRPr="00BE446F">
              <w:rPr>
                <w:rFonts w:ascii="Calibri" w:eastAsia="新細明體" w:hAnsi="Calibri" w:cs="Times New Roman" w:hint="eastAsia"/>
              </w:rPr>
              <w:t>，小朋友很難實際觀測星星，大多是用星座盤紙上談兵，父母能在假日帶小朋友到山上去的真是少之又少</w:t>
            </w:r>
            <w:r w:rsidRPr="00BE446F">
              <w:rPr>
                <w:rFonts w:ascii="新細明體" w:eastAsia="新細明體" w:hAnsi="新細明體" w:cs="Times New Roman" w:hint="eastAsia"/>
              </w:rPr>
              <w:t>。水溶液的單元</w:t>
            </w:r>
            <w:r w:rsidRPr="00BE446F">
              <w:rPr>
                <w:rFonts w:ascii="Calibri" w:eastAsia="新細明體" w:hAnsi="Calibri" w:cs="Times New Roman" w:hint="eastAsia"/>
              </w:rPr>
              <w:t>，讓小朋友自己配製水溶液，再接續做實驗，是一串實驗技能的學習，一開始先</w:t>
            </w:r>
            <w:r w:rsidRPr="00BE446F">
              <w:rPr>
                <w:rFonts w:ascii="Calibri" w:eastAsia="新細明體" w:hAnsi="Calibri" w:cs="Times New Roman" w:hint="eastAsia"/>
              </w:rPr>
              <w:t>1.</w:t>
            </w:r>
            <w:r w:rsidRPr="00BE446F">
              <w:rPr>
                <w:rFonts w:ascii="Calibri" w:eastAsia="新細明體" w:hAnsi="Calibri" w:cs="Times New Roman" w:hint="eastAsia"/>
              </w:rPr>
              <w:t>講實驗步驟，也</w:t>
            </w:r>
            <w:r w:rsidRPr="00BE446F">
              <w:rPr>
                <w:rFonts w:ascii="Calibri" w:eastAsia="新細明體" w:hAnsi="Calibri" w:cs="Times New Roman" w:hint="eastAsia"/>
              </w:rPr>
              <w:t>2.</w:t>
            </w:r>
            <w:r w:rsidRPr="00BE446F">
              <w:rPr>
                <w:rFonts w:ascii="Calibri" w:eastAsia="新細明體" w:hAnsi="Calibri" w:cs="Times New Roman" w:hint="eastAsia"/>
              </w:rPr>
              <w:t>寫在黑板上，還是有不少組做錯步驟，後來增加</w:t>
            </w:r>
            <w:r w:rsidRPr="00BE446F">
              <w:rPr>
                <w:rFonts w:ascii="Calibri" w:eastAsia="新細明體" w:hAnsi="Calibri" w:cs="Times New Roman" w:hint="eastAsia"/>
              </w:rPr>
              <w:t>3.</w:t>
            </w:r>
            <w:r w:rsidRPr="00BE446F">
              <w:rPr>
                <w:rFonts w:ascii="Calibri" w:eastAsia="新細明體" w:hAnsi="Calibri" w:cs="Times New Roman" w:hint="eastAsia"/>
              </w:rPr>
              <w:t>一口令一個動作，幾乎都成功了，可能的原因是這些實驗的動作對他們來說太陌生了只能慢慢來，慢慢學</w:t>
            </w:r>
            <w:r w:rsidRPr="00BE446F">
              <w:rPr>
                <w:rFonts w:ascii="新細明體" w:eastAsia="新細明體" w:hAnsi="新細明體" w:cs="Times New Roman" w:hint="eastAsia"/>
              </w:rPr>
              <w:t>。</w:t>
            </w:r>
          </w:p>
        </w:tc>
      </w:tr>
      <w:tr w:rsidR="00BE446F" w:rsidRPr="00BE446F" w:rsidTr="00BE446F">
        <w:trPr>
          <w:trHeight w:hRule="exact" w:val="4936"/>
        </w:trPr>
        <w:tc>
          <w:tcPr>
            <w:tcW w:w="1595"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suppressAutoHyphens/>
              <w:kinsoku w:val="0"/>
              <w:overflowPunct w:val="0"/>
              <w:autoSpaceDE w:val="0"/>
              <w:autoSpaceDN w:val="0"/>
              <w:spacing w:before="120" w:line="320" w:lineRule="exact"/>
              <w:ind w:right="289"/>
              <w:jc w:val="center"/>
              <w:textAlignment w:val="baseline"/>
              <w:rPr>
                <w:rFonts w:ascii="標楷體" w:eastAsia="標楷體" w:hAnsi="細明體" w:cs="標楷體"/>
                <w:kern w:val="0"/>
                <w:sz w:val="28"/>
                <w:szCs w:val="28"/>
                <w:lang w:val="zh-TW" w:bidi="zh-TW"/>
              </w:rPr>
            </w:pPr>
            <w:r w:rsidRPr="00BE446F">
              <w:rPr>
                <w:rFonts w:ascii="標楷體" w:eastAsia="標楷體" w:hAnsi="細明體" w:cs="標楷體" w:hint="eastAsia"/>
                <w:kern w:val="0"/>
                <w:sz w:val="28"/>
                <w:szCs w:val="28"/>
                <w:lang w:val="zh-TW" w:bidi="zh-TW"/>
              </w:rPr>
              <w:lastRenderedPageBreak/>
              <w:t xml:space="preserve"> 藝術與</w:t>
            </w:r>
          </w:p>
          <w:p w:rsidR="00BE446F" w:rsidRPr="00BE446F" w:rsidRDefault="00BE446F" w:rsidP="00BE446F">
            <w:pPr>
              <w:suppressAutoHyphens/>
              <w:kinsoku w:val="0"/>
              <w:overflowPunct w:val="0"/>
              <w:autoSpaceDE w:val="0"/>
              <w:autoSpaceDN w:val="0"/>
              <w:spacing w:before="120" w:line="320" w:lineRule="exact"/>
              <w:ind w:right="289"/>
              <w:jc w:val="center"/>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人文</w:t>
            </w:r>
          </w:p>
        </w:tc>
        <w:tc>
          <w:tcPr>
            <w:tcW w:w="424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rPr>
              <w:t>1.</w:t>
            </w:r>
            <w:r w:rsidRPr="00BE446F">
              <w:rPr>
                <w:rFonts w:ascii="Calibri" w:eastAsia="新細明體" w:hAnsi="Calibri" w:cs="Times New Roman"/>
              </w:rPr>
              <w:t>視覺藝術</w:t>
            </w:r>
            <w:r w:rsidRPr="00BE446F">
              <w:rPr>
                <w:rFonts w:ascii="Calibri" w:eastAsia="新細明體" w:hAnsi="Calibri" w:cs="Times New Roman"/>
              </w:rPr>
              <w:t>:</w:t>
            </w:r>
            <w:r w:rsidRPr="00BE446F">
              <w:rPr>
                <w:rFonts w:ascii="Calibri" w:eastAsia="新細明體" w:hAnsi="Calibri" w:cs="Times New Roman"/>
              </w:rPr>
              <w:t>培養學生對於美學的觀點之外，也尊重每位學生對於美的觀念，相較之下，每個作品都應有它漂亮的一面，也讓學生能尊重每個作品用心做出來的成果，也能讓學生自己更用心去做出作品。</w:t>
            </w:r>
            <w:r w:rsidRPr="00BE446F">
              <w:rPr>
                <w:rFonts w:ascii="Calibri" w:eastAsia="新細明體" w:hAnsi="Calibri" w:cs="Times New Roman"/>
              </w:rPr>
              <w:br/>
              <w:t>2.</w:t>
            </w:r>
            <w:r w:rsidRPr="00BE446F">
              <w:rPr>
                <w:rFonts w:ascii="Calibri" w:eastAsia="新細明體" w:hAnsi="Calibri" w:cs="Times New Roman"/>
              </w:rPr>
              <w:t>聽覺藝術</w:t>
            </w:r>
            <w:r w:rsidRPr="00BE446F">
              <w:rPr>
                <w:rFonts w:ascii="Calibri" w:eastAsia="新細明體" w:hAnsi="Calibri" w:cs="Times New Roman"/>
              </w:rPr>
              <w:t>:</w:t>
            </w:r>
            <w:r w:rsidRPr="00BE446F">
              <w:rPr>
                <w:rFonts w:ascii="Calibri" w:eastAsia="新細明體" w:hAnsi="Calibri" w:cs="Times New Roman"/>
              </w:rPr>
              <w:t>學生對於課堂上老師教導的內容，雖有些已經超過了學生能吸收的範圍，但盡可能的將教才與生活作結合，例如流行歌曲的編制，讓學生能更有興趣學習。</w:t>
            </w:r>
          </w:p>
        </w:tc>
        <w:tc>
          <w:tcPr>
            <w:tcW w:w="4183" w:type="dxa"/>
            <w:tcBorders>
              <w:top w:val="single" w:sz="4" w:space="0" w:color="000000"/>
              <w:left w:val="single" w:sz="4" w:space="0" w:color="000000"/>
              <w:bottom w:val="single" w:sz="4" w:space="0" w:color="000000"/>
              <w:right w:val="single" w:sz="4" w:space="0" w:color="000000"/>
            </w:tcBorders>
          </w:tcPr>
          <w:p w:rsidR="00BE446F" w:rsidRPr="00BE446F" w:rsidRDefault="00BE446F" w:rsidP="00BE446F">
            <w:pPr>
              <w:widowControl/>
              <w:rPr>
                <w:rFonts w:ascii="Calibri" w:eastAsia="新細明體" w:hAnsi="Calibri" w:cs="Times New Roman"/>
              </w:rPr>
            </w:pPr>
            <w:r w:rsidRPr="00BE446F">
              <w:rPr>
                <w:rFonts w:ascii="Calibri" w:eastAsia="新細明體" w:hAnsi="Calibri" w:cs="Times New Roman"/>
              </w:rPr>
              <w:t>.</w:t>
            </w:r>
            <w:r w:rsidRPr="00BE446F">
              <w:rPr>
                <w:rFonts w:ascii="Calibri" w:eastAsia="新細明體" w:hAnsi="Calibri" w:cs="Times New Roman"/>
              </w:rPr>
              <w:t>視覺藝術</w:t>
            </w:r>
            <w:r w:rsidRPr="00BE446F">
              <w:rPr>
                <w:rFonts w:ascii="Calibri" w:eastAsia="新細明體" w:hAnsi="Calibri" w:cs="Times New Roman"/>
              </w:rPr>
              <w:t>:</w:t>
            </w:r>
            <w:r w:rsidRPr="00BE446F">
              <w:rPr>
                <w:rFonts w:ascii="Calibri" w:eastAsia="新細明體" w:hAnsi="Calibri" w:cs="Times New Roman"/>
              </w:rPr>
              <w:t>教室裡無投影機，其中只能依靠實作方面來上課，有時希望學生吸收更多的美學知識，只能靠口說來說明，有點可惜，而學生對於美學的概念，只能透過自己手中的作品及同學的作品來比較，除此之外，較少學生比較無法</w:t>
            </w:r>
            <w:r w:rsidRPr="00BE446F">
              <w:rPr>
                <w:rFonts w:ascii="Calibri" w:eastAsia="新細明體" w:hAnsi="Calibri" w:cs="Times New Roman"/>
              </w:rPr>
              <w:t>"</w:t>
            </w:r>
            <w:r w:rsidRPr="00BE446F">
              <w:rPr>
                <w:rFonts w:ascii="Calibri" w:eastAsia="新細明體" w:hAnsi="Calibri" w:cs="Times New Roman"/>
              </w:rPr>
              <w:t>用心</w:t>
            </w:r>
            <w:r w:rsidRPr="00BE446F">
              <w:rPr>
                <w:rFonts w:ascii="Calibri" w:eastAsia="新細明體" w:hAnsi="Calibri" w:cs="Times New Roman"/>
              </w:rPr>
              <w:t>"</w:t>
            </w:r>
            <w:r w:rsidRPr="00BE446F">
              <w:rPr>
                <w:rFonts w:ascii="Calibri" w:eastAsia="新細明體" w:hAnsi="Calibri" w:cs="Times New Roman"/>
              </w:rPr>
              <w:t>去作出作品，而只是為了交作業而交。</w:t>
            </w:r>
          </w:p>
          <w:p w:rsidR="00BE446F" w:rsidRPr="00BE446F" w:rsidRDefault="00BE446F" w:rsidP="00BE446F">
            <w:pPr>
              <w:widowControl/>
              <w:rPr>
                <w:rFonts w:ascii="Calibri" w:eastAsia="新細明體" w:hAnsi="Calibri" w:cs="Times New Roman"/>
              </w:rPr>
            </w:pPr>
            <w:r w:rsidRPr="00BE446F">
              <w:rPr>
                <w:rFonts w:ascii="Calibri" w:eastAsia="新細明體" w:hAnsi="Calibri" w:cs="Times New Roman"/>
              </w:rPr>
              <w:t>2.</w:t>
            </w:r>
            <w:r w:rsidRPr="00BE446F">
              <w:rPr>
                <w:rFonts w:ascii="Calibri" w:eastAsia="新細明體" w:hAnsi="Calibri" w:cs="Times New Roman"/>
              </w:rPr>
              <w:t>聽覺藝術</w:t>
            </w:r>
            <w:r w:rsidRPr="00BE446F">
              <w:rPr>
                <w:rFonts w:ascii="Calibri" w:eastAsia="新細明體" w:hAnsi="Calibri" w:cs="Times New Roman"/>
              </w:rPr>
              <w:t>:</w:t>
            </w:r>
            <w:r w:rsidRPr="00BE446F">
              <w:rPr>
                <w:rFonts w:ascii="Calibri" w:eastAsia="新細明體" w:hAnsi="Calibri" w:cs="Times New Roman"/>
              </w:rPr>
              <w:t>教室裡無投影機，雖是聽覺藝術，但實際上能用畫面及聆聽的上課方式，才能夠讓學生有深刻的體會，不過大多數的都還能跟得上老師的腳步，另外直笛有些較難，一周只有一堂，學生在家也不見得會練習，變成一周只能用上課的時間練習，有點可惜。</w:t>
            </w:r>
          </w:p>
          <w:p w:rsidR="00BE446F" w:rsidRPr="00BE446F" w:rsidRDefault="00BE446F" w:rsidP="00BE446F">
            <w:pPr>
              <w:rPr>
                <w:rFonts w:ascii="Calibri" w:eastAsia="新細明體" w:hAnsi="Calibri" w:cs="Times New Roman"/>
              </w:rPr>
            </w:pPr>
          </w:p>
        </w:tc>
      </w:tr>
      <w:tr w:rsidR="00BE446F" w:rsidRPr="00BE446F" w:rsidTr="00BE446F">
        <w:trPr>
          <w:trHeight w:hRule="exact" w:val="4118"/>
        </w:trPr>
        <w:tc>
          <w:tcPr>
            <w:tcW w:w="1595" w:type="dxa"/>
            <w:tcBorders>
              <w:top w:val="single" w:sz="4" w:space="0" w:color="000000"/>
              <w:left w:val="single" w:sz="4" w:space="0" w:color="000000"/>
              <w:bottom w:val="single" w:sz="4" w:space="0" w:color="auto"/>
              <w:right w:val="single" w:sz="4" w:space="0" w:color="000000"/>
            </w:tcBorders>
          </w:tcPr>
          <w:p w:rsidR="00BE446F" w:rsidRPr="00BE446F" w:rsidRDefault="00BE446F" w:rsidP="00BE446F">
            <w:pPr>
              <w:suppressAutoHyphens/>
              <w:kinsoku w:val="0"/>
              <w:overflowPunct w:val="0"/>
              <w:autoSpaceDE w:val="0"/>
              <w:autoSpaceDN w:val="0"/>
              <w:spacing w:line="322" w:lineRule="exact"/>
              <w:ind w:left="294" w:right="290"/>
              <w:jc w:val="center"/>
              <w:textAlignment w:val="baseline"/>
              <w:rPr>
                <w:rFonts w:ascii="標楷體" w:eastAsia="標楷體" w:hAnsi="細明體" w:cs="標楷體"/>
                <w:kern w:val="0"/>
                <w:sz w:val="28"/>
                <w:szCs w:val="28"/>
                <w:lang w:val="zh-TW" w:bidi="zh-TW"/>
              </w:rPr>
            </w:pPr>
          </w:p>
          <w:p w:rsidR="00BE446F" w:rsidRPr="00BE446F" w:rsidRDefault="00BE446F" w:rsidP="00BE446F">
            <w:pPr>
              <w:suppressAutoHyphens/>
              <w:kinsoku w:val="0"/>
              <w:overflowPunct w:val="0"/>
              <w:autoSpaceDE w:val="0"/>
              <w:autoSpaceDN w:val="0"/>
              <w:spacing w:line="322" w:lineRule="exact"/>
              <w:ind w:left="294" w:right="290"/>
              <w:jc w:val="center"/>
              <w:textAlignment w:val="baseline"/>
              <w:rPr>
                <w:rFonts w:ascii="標楷體" w:eastAsia="標楷體" w:hAnsi="細明體" w:cs="標楷體"/>
                <w:kern w:val="0"/>
                <w:sz w:val="28"/>
                <w:szCs w:val="28"/>
                <w:lang w:val="zh-TW" w:bidi="zh-TW"/>
              </w:rPr>
            </w:pPr>
            <w:r w:rsidRPr="00BE446F">
              <w:rPr>
                <w:rFonts w:ascii="標楷體" w:eastAsia="標楷體" w:hAnsi="細明體" w:cs="標楷體" w:hint="eastAsia"/>
                <w:kern w:val="0"/>
                <w:sz w:val="28"/>
                <w:szCs w:val="28"/>
                <w:lang w:val="zh-TW" w:bidi="zh-TW"/>
              </w:rPr>
              <w:t>健康與</w:t>
            </w:r>
          </w:p>
          <w:p w:rsidR="00775100" w:rsidRDefault="00775100" w:rsidP="00BE446F">
            <w:pPr>
              <w:suppressAutoHyphens/>
              <w:kinsoku w:val="0"/>
              <w:overflowPunct w:val="0"/>
              <w:autoSpaceDE w:val="0"/>
              <w:autoSpaceDN w:val="0"/>
              <w:spacing w:line="322" w:lineRule="exact"/>
              <w:ind w:left="294" w:right="290"/>
              <w:jc w:val="center"/>
              <w:textAlignment w:val="baseline"/>
              <w:rPr>
                <w:rFonts w:ascii="標楷體" w:eastAsia="標楷體" w:hAnsi="細明體" w:cs="標楷體"/>
                <w:kern w:val="0"/>
                <w:sz w:val="28"/>
                <w:szCs w:val="28"/>
                <w:lang w:val="zh-TW" w:bidi="zh-TW"/>
              </w:rPr>
            </w:pPr>
          </w:p>
          <w:p w:rsidR="00775100" w:rsidRDefault="00775100" w:rsidP="00BE446F">
            <w:pPr>
              <w:suppressAutoHyphens/>
              <w:kinsoku w:val="0"/>
              <w:overflowPunct w:val="0"/>
              <w:autoSpaceDE w:val="0"/>
              <w:autoSpaceDN w:val="0"/>
              <w:spacing w:line="322" w:lineRule="exact"/>
              <w:ind w:left="294" w:right="290"/>
              <w:jc w:val="center"/>
              <w:textAlignment w:val="baseline"/>
              <w:rPr>
                <w:rFonts w:ascii="標楷體" w:eastAsia="標楷體" w:hAnsi="細明體" w:cs="標楷體"/>
                <w:kern w:val="0"/>
                <w:sz w:val="28"/>
                <w:szCs w:val="28"/>
                <w:lang w:val="zh-TW" w:bidi="zh-TW"/>
              </w:rPr>
            </w:pPr>
          </w:p>
          <w:p w:rsidR="00775100" w:rsidRDefault="00775100" w:rsidP="00BE446F">
            <w:pPr>
              <w:suppressAutoHyphens/>
              <w:kinsoku w:val="0"/>
              <w:overflowPunct w:val="0"/>
              <w:autoSpaceDE w:val="0"/>
              <w:autoSpaceDN w:val="0"/>
              <w:spacing w:line="322" w:lineRule="exact"/>
              <w:ind w:left="294" w:right="290"/>
              <w:jc w:val="center"/>
              <w:textAlignment w:val="baseline"/>
              <w:rPr>
                <w:rFonts w:ascii="標楷體" w:eastAsia="標楷體" w:hAnsi="細明體" w:cs="標楷體"/>
                <w:kern w:val="0"/>
                <w:sz w:val="28"/>
                <w:szCs w:val="28"/>
                <w:lang w:val="zh-TW" w:bidi="zh-TW"/>
              </w:rPr>
            </w:pPr>
          </w:p>
          <w:p w:rsidR="00BE446F" w:rsidRPr="00BE446F" w:rsidRDefault="00BE446F" w:rsidP="00BE446F">
            <w:pPr>
              <w:suppressAutoHyphens/>
              <w:kinsoku w:val="0"/>
              <w:overflowPunct w:val="0"/>
              <w:autoSpaceDE w:val="0"/>
              <w:autoSpaceDN w:val="0"/>
              <w:spacing w:line="322" w:lineRule="exact"/>
              <w:ind w:left="294" w:right="290"/>
              <w:jc w:val="center"/>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體育</w:t>
            </w:r>
          </w:p>
        </w:tc>
        <w:tc>
          <w:tcPr>
            <w:tcW w:w="4243" w:type="dxa"/>
            <w:tcBorders>
              <w:top w:val="single" w:sz="4" w:space="0" w:color="000000"/>
              <w:left w:val="single" w:sz="4" w:space="0" w:color="000000"/>
              <w:bottom w:val="single" w:sz="4" w:space="0" w:color="auto"/>
              <w:right w:val="single" w:sz="4" w:space="0" w:color="000000"/>
            </w:tcBorders>
          </w:tcPr>
          <w:p w:rsidR="00BE446F" w:rsidRPr="00BE446F" w:rsidRDefault="00BE446F" w:rsidP="00BE446F">
            <w:pPr>
              <w:ind w:firstLineChars="200" w:firstLine="480"/>
              <w:rPr>
                <w:rFonts w:ascii="Calibri" w:eastAsia="新細明體" w:hAnsi="Calibri" w:cs="Times New Roman"/>
              </w:rPr>
            </w:pPr>
            <w:r w:rsidRPr="00BE446F">
              <w:rPr>
                <w:rFonts w:ascii="Calibri" w:eastAsia="新細明體" w:hAnsi="Calibri" w:cs="Times New Roman" w:hint="eastAsia"/>
              </w:rPr>
              <w:t>體育：球類活動</w:t>
            </w:r>
            <w:r w:rsidRPr="00BE446F">
              <w:rPr>
                <w:rFonts w:ascii="Calibri" w:eastAsia="新細明體" w:hAnsi="Calibri" w:cs="Times New Roman" w:hint="eastAsia"/>
              </w:rPr>
              <w:t>-</w:t>
            </w:r>
            <w:r w:rsidRPr="00BE446F">
              <w:rPr>
                <w:rFonts w:ascii="Calibri" w:eastAsia="新細明體" w:hAnsi="Calibri" w:cs="Times New Roman" w:hint="eastAsia"/>
              </w:rPr>
              <w:t>樂樂棒球</w:t>
            </w:r>
          </w:p>
          <w:p w:rsidR="00BE446F" w:rsidRPr="00BE446F" w:rsidRDefault="00BE446F" w:rsidP="00BE446F">
            <w:pPr>
              <w:ind w:firstLineChars="200" w:firstLine="480"/>
              <w:rPr>
                <w:rFonts w:ascii="Calibri" w:eastAsia="新細明體" w:hAnsi="Calibri" w:cs="Times New Roman"/>
              </w:rPr>
            </w:pPr>
            <w:r w:rsidRPr="00BE446F">
              <w:rPr>
                <w:rFonts w:ascii="Calibri" w:eastAsia="新細明體" w:hAnsi="Calibri" w:cs="Times New Roman" w:hint="eastAsia"/>
              </w:rPr>
              <w:t>樂樂棒球對學生而言，並不是一種很習慣的活動，因此，剛開始上課時，為了讓學生能接受、嘗試，便只是指導學生打出球、繞壘跑，並不會要求學生嚴守運動規則，所以，在沒有任何心理壓力下，放鬆心情打球。直到從排斥到接受後，就可慢慢灌輸學生正確的打球規則</w:t>
            </w:r>
          </w:p>
          <w:p w:rsidR="00BE446F" w:rsidRPr="00BE446F" w:rsidRDefault="00BE446F" w:rsidP="00BE446F">
            <w:pPr>
              <w:ind w:firstLineChars="200" w:firstLine="480"/>
              <w:rPr>
                <w:rFonts w:ascii="Calibri" w:eastAsia="新細明體" w:hAnsi="Calibri" w:cs="Times New Roman"/>
              </w:rPr>
            </w:pPr>
            <w:r w:rsidRPr="00BE446F">
              <w:rPr>
                <w:rFonts w:ascii="Calibri" w:eastAsia="新細明體" w:hAnsi="Calibri" w:cs="Times New Roman" w:hint="eastAsia"/>
              </w:rPr>
              <w:t>，並適時獎勵表現好的學生，最後，便可分組比賽打球，此時，學生打起球來也會顯得有模有樣，特別的有興趣。</w:t>
            </w:r>
          </w:p>
          <w:p w:rsidR="00BE446F" w:rsidRPr="00BE446F" w:rsidRDefault="00BE446F" w:rsidP="00BE446F">
            <w:pPr>
              <w:ind w:firstLineChars="200" w:firstLine="480"/>
              <w:rPr>
                <w:rFonts w:ascii="Calibri" w:eastAsia="新細明體" w:hAnsi="Calibri" w:cs="Times New Roman"/>
              </w:rPr>
            </w:pPr>
          </w:p>
          <w:p w:rsidR="00BE446F" w:rsidRPr="00BE446F" w:rsidRDefault="00BE446F" w:rsidP="00BE446F">
            <w:pPr>
              <w:ind w:firstLineChars="200" w:firstLine="480"/>
              <w:rPr>
                <w:rFonts w:ascii="Calibri" w:eastAsia="新細明體" w:hAnsi="Calibri" w:cs="Times New Roman"/>
              </w:rPr>
            </w:pPr>
          </w:p>
        </w:tc>
        <w:tc>
          <w:tcPr>
            <w:tcW w:w="4183" w:type="dxa"/>
            <w:tcBorders>
              <w:top w:val="single" w:sz="4" w:space="0" w:color="000000"/>
              <w:left w:val="single" w:sz="4" w:space="0" w:color="000000"/>
              <w:bottom w:val="single" w:sz="4" w:space="0" w:color="auto"/>
              <w:right w:val="single" w:sz="4" w:space="0" w:color="000000"/>
            </w:tcBorders>
          </w:tcPr>
          <w:p w:rsidR="00BE446F" w:rsidRPr="00BE446F" w:rsidRDefault="00BE446F" w:rsidP="00BE446F">
            <w:pPr>
              <w:numPr>
                <w:ilvl w:val="0"/>
                <w:numId w:val="3"/>
              </w:numPr>
              <w:suppressAutoHyphens/>
              <w:autoSpaceDN w:val="0"/>
              <w:ind w:firstLineChars="200" w:firstLine="480"/>
              <w:textAlignment w:val="baseline"/>
              <w:rPr>
                <w:rFonts w:ascii="Calibri" w:eastAsia="新細明體" w:hAnsi="Calibri" w:cs="Times New Roman"/>
              </w:rPr>
            </w:pPr>
            <w:r w:rsidRPr="00BE446F">
              <w:rPr>
                <w:rFonts w:ascii="Calibri" w:eastAsia="新細明體" w:hAnsi="Calibri" w:cs="Times New Roman" w:hint="eastAsia"/>
              </w:rPr>
              <w:t>針對學生剛接觸的活動，似乎要先讓學生感受到活動的樂趣，才能再循序指導運動規則。</w:t>
            </w:r>
          </w:p>
          <w:p w:rsidR="00BE446F" w:rsidRPr="00BE446F" w:rsidRDefault="00BE446F" w:rsidP="00BE446F">
            <w:pPr>
              <w:numPr>
                <w:ilvl w:val="0"/>
                <w:numId w:val="3"/>
              </w:numPr>
              <w:suppressAutoHyphens/>
              <w:autoSpaceDN w:val="0"/>
              <w:ind w:firstLineChars="200" w:firstLine="480"/>
              <w:textAlignment w:val="baseline"/>
              <w:rPr>
                <w:rFonts w:ascii="Calibri" w:eastAsia="新細明體" w:hAnsi="Calibri" w:cs="Times New Roman"/>
              </w:rPr>
            </w:pPr>
            <w:r w:rsidRPr="00BE446F">
              <w:rPr>
                <w:rFonts w:ascii="Calibri" w:eastAsia="新細明體" w:hAnsi="Calibri" w:cs="Times New Roman" w:hint="eastAsia"/>
              </w:rPr>
              <w:t>事先要強調</w:t>
            </w:r>
            <w:r w:rsidRPr="00BE446F">
              <w:rPr>
                <w:rFonts w:ascii="Calibri" w:eastAsia="新細明體" w:hAnsi="Calibri" w:cs="Times New Roman" w:hint="eastAsia"/>
              </w:rPr>
              <w:t>-</w:t>
            </w:r>
            <w:r w:rsidRPr="00BE446F">
              <w:rPr>
                <w:rFonts w:ascii="Calibri" w:eastAsia="新細明體" w:hAnsi="Calibri" w:cs="Times New Roman" w:hint="eastAsia"/>
              </w:rPr>
              <w:t>務必遵守運動家精神及團隊合作。針對於表現不佳的同學要以鼓勵代替責備，來贏得團隊的勝利。</w:t>
            </w:r>
          </w:p>
          <w:p w:rsidR="00BE446F" w:rsidRPr="00BE446F" w:rsidRDefault="00BE446F" w:rsidP="00BE446F">
            <w:pPr>
              <w:numPr>
                <w:ilvl w:val="0"/>
                <w:numId w:val="3"/>
              </w:numPr>
              <w:suppressAutoHyphens/>
              <w:autoSpaceDN w:val="0"/>
              <w:ind w:firstLineChars="200" w:firstLine="480"/>
              <w:textAlignment w:val="baseline"/>
              <w:rPr>
                <w:rFonts w:ascii="Calibri" w:eastAsia="新細明體" w:hAnsi="Calibri" w:cs="Times New Roman"/>
              </w:rPr>
            </w:pPr>
            <w:r w:rsidRPr="00BE446F">
              <w:rPr>
                <w:rFonts w:ascii="Calibri" w:eastAsia="新細明體" w:hAnsi="Calibri" w:cs="Times New Roman" w:hint="eastAsia"/>
              </w:rPr>
              <w:t>為了鼓勵女生能多融入比賽，老師可豁免女生沒有三振，增加上壘機率。</w:t>
            </w:r>
          </w:p>
          <w:p w:rsidR="00BE446F" w:rsidRPr="00BE446F" w:rsidRDefault="00BE446F" w:rsidP="00BE446F">
            <w:pPr>
              <w:numPr>
                <w:ilvl w:val="0"/>
                <w:numId w:val="3"/>
              </w:numPr>
              <w:suppressAutoHyphens/>
              <w:autoSpaceDN w:val="0"/>
              <w:ind w:firstLineChars="200" w:firstLine="480"/>
              <w:textAlignment w:val="baseline"/>
              <w:rPr>
                <w:rFonts w:ascii="Calibri" w:eastAsia="新細明體" w:hAnsi="Calibri" w:cs="Times New Roman"/>
              </w:rPr>
            </w:pPr>
            <w:r w:rsidRPr="00BE446F">
              <w:rPr>
                <w:rFonts w:ascii="Calibri" w:eastAsia="新細明體" w:hAnsi="Calibri" w:cs="Times New Roman" w:hint="eastAsia"/>
              </w:rPr>
              <w:t>賽後可利用一些剩餘時間，老師丟高飛球讓學生接，一可訓練接球，二可訓練學生回傳球的臂力。</w:t>
            </w:r>
          </w:p>
          <w:p w:rsidR="00BE446F" w:rsidRPr="00BE446F" w:rsidRDefault="00BE446F" w:rsidP="00BE446F">
            <w:pPr>
              <w:ind w:firstLineChars="200" w:firstLine="480"/>
              <w:rPr>
                <w:rFonts w:ascii="Calibri" w:eastAsia="新細明體" w:hAnsi="Calibri" w:cs="Times New Roman"/>
              </w:rPr>
            </w:pPr>
          </w:p>
          <w:p w:rsidR="00BE446F" w:rsidRPr="00BE446F" w:rsidRDefault="00BE446F" w:rsidP="00BE446F">
            <w:pPr>
              <w:ind w:firstLineChars="200" w:firstLine="480"/>
              <w:rPr>
                <w:rFonts w:ascii="Calibri" w:eastAsia="新細明體" w:hAnsi="Calibri" w:cs="Times New Roman"/>
              </w:rPr>
            </w:pPr>
          </w:p>
          <w:p w:rsidR="00BE446F" w:rsidRPr="00BE446F" w:rsidRDefault="00BE446F" w:rsidP="00BE446F">
            <w:pPr>
              <w:ind w:firstLineChars="200" w:firstLine="480"/>
              <w:rPr>
                <w:rFonts w:ascii="Calibri" w:eastAsia="新細明體" w:hAnsi="Calibri" w:cs="Times New Roman"/>
              </w:rPr>
            </w:pPr>
          </w:p>
          <w:p w:rsidR="00BE446F" w:rsidRPr="00BE446F" w:rsidRDefault="00BE446F" w:rsidP="00BE446F">
            <w:pPr>
              <w:ind w:firstLineChars="200" w:firstLine="480"/>
              <w:rPr>
                <w:rFonts w:ascii="Calibri" w:eastAsia="新細明體" w:hAnsi="Calibri" w:cs="Times New Roman"/>
              </w:rPr>
            </w:pPr>
          </w:p>
        </w:tc>
      </w:tr>
      <w:tr w:rsidR="00BE446F" w:rsidRPr="00BE446F" w:rsidTr="00BE446F">
        <w:trPr>
          <w:trHeight w:hRule="exact" w:val="5964"/>
        </w:trPr>
        <w:tc>
          <w:tcPr>
            <w:tcW w:w="1595" w:type="dxa"/>
            <w:tcBorders>
              <w:top w:val="single" w:sz="4" w:space="0" w:color="auto"/>
              <w:left w:val="single" w:sz="4" w:space="0" w:color="auto"/>
              <w:bottom w:val="single" w:sz="4" w:space="0" w:color="auto"/>
              <w:right w:val="single" w:sz="4" w:space="0" w:color="auto"/>
            </w:tcBorders>
          </w:tcPr>
          <w:p w:rsidR="00BE446F" w:rsidRPr="00BE446F" w:rsidRDefault="00BE446F" w:rsidP="00BE446F">
            <w:pPr>
              <w:suppressAutoHyphens/>
              <w:kinsoku w:val="0"/>
              <w:overflowPunct w:val="0"/>
              <w:autoSpaceDE w:val="0"/>
              <w:autoSpaceDN w:val="0"/>
              <w:spacing w:before="3"/>
              <w:textAlignment w:val="baseline"/>
              <w:rPr>
                <w:rFonts w:ascii="標楷體" w:eastAsia="標楷體" w:hAnsi="細明體" w:cs="標楷體"/>
                <w:b/>
                <w:bCs/>
                <w:kern w:val="0"/>
                <w:sz w:val="26"/>
                <w:szCs w:val="26"/>
                <w:lang w:val="zh-TW" w:bidi="zh-TW"/>
              </w:rPr>
            </w:pPr>
          </w:p>
          <w:p w:rsidR="00BE446F" w:rsidRPr="00BE446F" w:rsidRDefault="00BE446F" w:rsidP="00BE446F">
            <w:pPr>
              <w:suppressAutoHyphens/>
              <w:kinsoku w:val="0"/>
              <w:overflowPunct w:val="0"/>
              <w:autoSpaceDE w:val="0"/>
              <w:autoSpaceDN w:val="0"/>
              <w:ind w:left="152"/>
              <w:textAlignment w:val="baseline"/>
              <w:rPr>
                <w:rFonts w:ascii="細明體" w:eastAsia="細明體" w:hAnsi="細明體" w:cs="細明體"/>
                <w:kern w:val="0"/>
                <w:sz w:val="22"/>
                <w:lang w:val="zh-TW" w:bidi="zh-TW"/>
              </w:rPr>
            </w:pPr>
            <w:r w:rsidRPr="00BE446F">
              <w:rPr>
                <w:rFonts w:ascii="標楷體" w:eastAsia="標楷體" w:hAnsi="細明體" w:cs="標楷體" w:hint="eastAsia"/>
                <w:kern w:val="0"/>
                <w:sz w:val="28"/>
                <w:szCs w:val="28"/>
                <w:lang w:val="zh-TW" w:bidi="zh-TW"/>
              </w:rPr>
              <w:t>綜合活動</w:t>
            </w:r>
          </w:p>
        </w:tc>
        <w:tc>
          <w:tcPr>
            <w:tcW w:w="4243" w:type="dxa"/>
            <w:tcBorders>
              <w:top w:val="single" w:sz="4" w:space="0" w:color="auto"/>
              <w:left w:val="single" w:sz="4" w:space="0" w:color="auto"/>
              <w:bottom w:val="single" w:sz="4" w:space="0" w:color="auto"/>
              <w:right w:val="single" w:sz="4" w:space="0" w:color="auto"/>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1.</w:t>
            </w:r>
            <w:r w:rsidRPr="00BE446F">
              <w:rPr>
                <w:rFonts w:ascii="Calibri" w:eastAsia="新細明體" w:hAnsi="Calibri" w:cs="Times New Roman" w:hint="eastAsia"/>
              </w:rPr>
              <w:t>人際關係從我出發，同儕關係及家庭關係的處置，及對生活環境的危機覺察力，給予孩子體驗行動力的學習</w:t>
            </w:r>
          </w:p>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2.</w:t>
            </w:r>
            <w:r w:rsidRPr="00BE446F">
              <w:rPr>
                <w:rFonts w:ascii="Calibri" w:eastAsia="新細明體" w:hAnsi="Calibri" w:cs="Times New Roman" w:hint="eastAsia"/>
              </w:rPr>
              <w:t>正向特質；透過正向特質九宮格遊戲，邀請他人填寫正向特質。看見自我的正向特質，以及看見他人的亮點。</w:t>
            </w:r>
          </w:p>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3.</w:t>
            </w:r>
            <w:r w:rsidRPr="00BE446F">
              <w:rPr>
                <w:rFonts w:ascii="Calibri" w:eastAsia="新細明體" w:hAnsi="Calibri" w:cs="Times New Roman" w:hint="eastAsia"/>
              </w:rPr>
              <w:t>生命教育</w:t>
            </w:r>
            <w:r w:rsidRPr="00BE446F">
              <w:rPr>
                <w:rFonts w:ascii="Calibri" w:eastAsia="新細明體" w:hAnsi="Calibri" w:cs="Times New Roman" w:hint="eastAsia"/>
              </w:rPr>
              <w:t xml:space="preserve">: </w:t>
            </w:r>
            <w:r w:rsidRPr="00BE446F">
              <w:rPr>
                <w:rFonts w:ascii="Calibri" w:eastAsia="新細明體" w:hAnsi="Calibri" w:cs="Times New Roman" w:hint="eastAsia"/>
              </w:rPr>
              <w:t>從流浪動物的故事省思尊重各種生命的存在，進而關懷及幫助流浪動物。</w:t>
            </w:r>
          </w:p>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4.</w:t>
            </w:r>
            <w:r w:rsidRPr="00BE446F">
              <w:rPr>
                <w:rFonts w:ascii="Calibri" w:eastAsia="新細明體" w:hAnsi="Calibri" w:cs="Times New Roman" w:hint="eastAsia"/>
              </w:rPr>
              <w:t>感恩教育</w:t>
            </w:r>
            <w:r w:rsidRPr="00BE446F">
              <w:rPr>
                <w:rFonts w:ascii="Calibri" w:eastAsia="新細明體" w:hAnsi="Calibri" w:cs="Times New Roman" w:hint="eastAsia"/>
              </w:rPr>
              <w:t xml:space="preserve">: </w:t>
            </w:r>
            <w:r w:rsidRPr="00BE446F">
              <w:rPr>
                <w:rFonts w:ascii="Calibri" w:eastAsia="新細明體" w:hAnsi="Calibri" w:cs="Times New Roman" w:hint="eastAsia"/>
              </w:rPr>
              <w:t>透過教師節、母親節的節慶，引導孩子感受與感恩生命中的陪伴與照顧。</w:t>
            </w:r>
          </w:p>
          <w:p w:rsidR="00BE446F" w:rsidRPr="00BE446F" w:rsidRDefault="00BE446F" w:rsidP="00BE446F">
            <w:pPr>
              <w:rPr>
                <w:rFonts w:ascii="Calibri" w:eastAsia="新細明體" w:hAnsi="Calibri" w:cs="Times New Roman"/>
                <w:b/>
              </w:rPr>
            </w:pPr>
            <w:r w:rsidRPr="00BE446F">
              <w:rPr>
                <w:rFonts w:ascii="Calibri" w:eastAsia="新細明體" w:hAnsi="Calibri" w:cs="Times New Roman" w:hint="eastAsia"/>
              </w:rPr>
              <w:t>5.</w:t>
            </w:r>
            <w:r w:rsidRPr="00BE446F">
              <w:rPr>
                <w:rFonts w:ascii="Calibri" w:eastAsia="新細明體" w:hAnsi="Calibri" w:cs="Times New Roman" w:hint="eastAsia"/>
              </w:rPr>
              <w:t>好好說話</w:t>
            </w:r>
            <w:r w:rsidRPr="00BE446F">
              <w:rPr>
                <w:rFonts w:ascii="Calibri" w:eastAsia="新細明體" w:hAnsi="Calibri" w:cs="Times New Roman" w:hint="eastAsia"/>
              </w:rPr>
              <w:t xml:space="preserve">: </w:t>
            </w:r>
            <w:r w:rsidRPr="00BE446F">
              <w:rPr>
                <w:rFonts w:ascii="Calibri" w:eastAsia="新細明體" w:hAnsi="Calibri" w:cs="Times New Roman" w:hint="eastAsia"/>
              </w:rPr>
              <w:t>請孩子寫出自己不喜歡聽到的言語，透過討論與分享，感受那些言語是語言暴力、霸凌、歧視，透過感受，學習正向言語、尊重的表達，</w:t>
            </w:r>
          </w:p>
        </w:tc>
        <w:tc>
          <w:tcPr>
            <w:tcW w:w="4183" w:type="dxa"/>
            <w:tcBorders>
              <w:top w:val="single" w:sz="4" w:space="0" w:color="auto"/>
              <w:left w:val="single" w:sz="4" w:space="0" w:color="auto"/>
              <w:bottom w:val="single" w:sz="4" w:space="0" w:color="auto"/>
              <w:right w:val="single" w:sz="4" w:space="0" w:color="auto"/>
            </w:tcBorders>
          </w:tcPr>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1.</w:t>
            </w:r>
            <w:r w:rsidRPr="00BE446F">
              <w:rPr>
                <w:rFonts w:ascii="Calibri" w:eastAsia="新細明體" w:hAnsi="Calibri" w:cs="Times New Roman" w:hint="eastAsia"/>
              </w:rPr>
              <w:t>課程內容是潛移默化，在知識的學習外更希望能有正確的行動力，尤其是對生活環境的危機處理能力是目前孩子最欠缺的，老師在教學時可以多提供曾經發生的實際案例並指導引發孩子們省思處理的方式</w:t>
            </w:r>
          </w:p>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2</w:t>
            </w:r>
            <w:r w:rsidRPr="00BE446F">
              <w:rPr>
                <w:rFonts w:ascii="Calibri" w:eastAsia="新細明體" w:hAnsi="Calibri" w:cs="Times New Roman"/>
              </w:rPr>
              <w:t>.</w:t>
            </w:r>
            <w:r w:rsidRPr="00BE446F">
              <w:rPr>
                <w:rFonts w:ascii="Calibri" w:eastAsia="新細明體" w:hAnsi="Calibri" w:cs="Times New Roman" w:hint="eastAsia"/>
              </w:rPr>
              <w:t>認識正向特質，讓孩子從正向特質看見自我價值；並能練習看見每個人不一樣的特質，能欣賞與鼓勵他人。</w:t>
            </w:r>
          </w:p>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3</w:t>
            </w:r>
            <w:r w:rsidRPr="00BE446F">
              <w:rPr>
                <w:rFonts w:ascii="Calibri" w:eastAsia="新細明體" w:hAnsi="Calibri" w:cs="Times New Roman"/>
              </w:rPr>
              <w:t>.</w:t>
            </w:r>
            <w:r w:rsidRPr="00BE446F">
              <w:rPr>
                <w:rFonts w:ascii="Calibri" w:eastAsia="新細明體" w:hAnsi="Calibri" w:cs="Times New Roman" w:hint="eastAsia"/>
              </w:rPr>
              <w:t>以生命教育與感恩教育為課程核心，讓孩子</w:t>
            </w:r>
            <w:r w:rsidRPr="00BE446F">
              <w:rPr>
                <w:rFonts w:ascii="Calibri" w:eastAsia="新細明體" w:hAnsi="Calibri" w:cs="Times New Roman" w:hint="eastAsia"/>
              </w:rPr>
              <w:t xml:space="preserve"> </w:t>
            </w:r>
            <w:r w:rsidRPr="00BE446F">
              <w:rPr>
                <w:rFonts w:ascii="Calibri" w:eastAsia="新細明體" w:hAnsi="Calibri" w:cs="Times New Roman" w:hint="eastAsia"/>
              </w:rPr>
              <w:t>從與他人的關係中感受被照顧、被關心的心情，練習以實際行動表達感恩。</w:t>
            </w:r>
          </w:p>
          <w:p w:rsidR="00BE446F" w:rsidRPr="00BE446F" w:rsidRDefault="00BE446F" w:rsidP="00BE446F">
            <w:pPr>
              <w:rPr>
                <w:rFonts w:ascii="Calibri" w:eastAsia="新細明體" w:hAnsi="Calibri" w:cs="Times New Roman"/>
              </w:rPr>
            </w:pPr>
            <w:r w:rsidRPr="00BE446F">
              <w:rPr>
                <w:rFonts w:ascii="Calibri" w:eastAsia="新細明體" w:hAnsi="Calibri" w:cs="Times New Roman" w:hint="eastAsia"/>
              </w:rPr>
              <w:t>4</w:t>
            </w:r>
            <w:r w:rsidRPr="00BE446F">
              <w:rPr>
                <w:rFonts w:ascii="Calibri" w:eastAsia="新細明體" w:hAnsi="Calibri" w:cs="Times New Roman"/>
              </w:rPr>
              <w:t>.</w:t>
            </w:r>
            <w:r w:rsidRPr="00BE446F">
              <w:rPr>
                <w:rFonts w:ascii="Calibri" w:eastAsia="新細明體" w:hAnsi="Calibri" w:cs="Times New Roman" w:hint="eastAsia"/>
              </w:rPr>
              <w:t>好好說話的練習，讓孩子覺察言語的力量。請孩子寫出自己不喜歡聽到的言語，透過討論與分享，引導孩子使用尊重他人的言語，不以言語傷害、評價他人以及傾聽練習。</w:t>
            </w:r>
          </w:p>
          <w:p w:rsidR="00BE446F" w:rsidRPr="00BE446F" w:rsidRDefault="00BE446F" w:rsidP="00BE446F">
            <w:pPr>
              <w:rPr>
                <w:rFonts w:ascii="Calibri" w:eastAsia="新細明體" w:hAnsi="Calibri" w:cs="Times New Roman"/>
              </w:rPr>
            </w:pPr>
          </w:p>
        </w:tc>
      </w:tr>
    </w:tbl>
    <w:p w:rsidR="00E92A4C" w:rsidRPr="00BE446F" w:rsidRDefault="00E92A4C" w:rsidP="00E92A4C">
      <w:pPr>
        <w:sectPr w:rsidR="00E92A4C" w:rsidRPr="00BE446F" w:rsidSect="00BE446F">
          <w:footerReference w:type="default" r:id="rId7"/>
          <w:pgSz w:w="11910" w:h="16840"/>
          <w:pgMar w:top="1440" w:right="1080" w:bottom="1440" w:left="1080" w:header="720" w:footer="720" w:gutter="0"/>
          <w:cols w:space="720" w:equalWidth="0">
            <w:col w:w="10450"/>
          </w:cols>
          <w:noEndnote/>
          <w:docGrid w:linePitch="326"/>
        </w:sectPr>
      </w:pPr>
    </w:p>
    <w:p w:rsidR="00E92A4C" w:rsidRDefault="00E92A4C" w:rsidP="00794AC9">
      <w:pPr>
        <w:rPr>
          <w:rFonts w:ascii="標楷體" w:eastAsia="標楷體" w:hAnsi="標楷體"/>
        </w:rPr>
      </w:pPr>
    </w:p>
    <w:p w:rsidR="00775100" w:rsidRPr="003C7DAB" w:rsidRDefault="00775100" w:rsidP="00775100">
      <w:pPr>
        <w:pStyle w:val="3"/>
        <w:tabs>
          <w:tab w:val="left" w:pos="2795"/>
        </w:tabs>
        <w:kinsoku w:val="0"/>
        <w:overflowPunct w:val="0"/>
        <w:spacing w:before="14"/>
        <w:ind w:left="0"/>
        <w:jc w:val="center"/>
        <w:rPr>
          <w:bCs w:val="0"/>
          <w:sz w:val="32"/>
          <w:szCs w:val="32"/>
        </w:rPr>
      </w:pPr>
      <w:r>
        <w:rPr>
          <w:rFonts w:hint="eastAsia"/>
          <w:bCs w:val="0"/>
          <w:sz w:val="32"/>
          <w:szCs w:val="32"/>
        </w:rPr>
        <w:t>高雄市林園區王公</w:t>
      </w:r>
      <w:r w:rsidRPr="003C7DAB">
        <w:rPr>
          <w:rFonts w:hint="eastAsia"/>
          <w:bCs w:val="0"/>
          <w:sz w:val="32"/>
          <w:szCs w:val="32"/>
        </w:rPr>
        <w:t>國小</w:t>
      </w:r>
      <w:r>
        <w:rPr>
          <w:rFonts w:hint="eastAsia"/>
          <w:bCs w:val="0"/>
          <w:sz w:val="32"/>
          <w:szCs w:val="32"/>
        </w:rPr>
        <w:t>10</w:t>
      </w:r>
      <w:r>
        <w:rPr>
          <w:bCs w:val="0"/>
          <w:sz w:val="32"/>
          <w:szCs w:val="32"/>
        </w:rPr>
        <w:t>9</w:t>
      </w:r>
      <w:r w:rsidRPr="003C7DAB">
        <w:rPr>
          <w:rFonts w:hint="eastAsia"/>
          <w:bCs w:val="0"/>
          <w:sz w:val="32"/>
          <w:szCs w:val="32"/>
        </w:rPr>
        <w:t>學年度課程實施成果及檢討</w:t>
      </w:r>
      <w:r w:rsidRPr="00775100">
        <w:rPr>
          <w:rFonts w:hint="eastAsia"/>
          <w:bCs w:val="0"/>
          <w:color w:val="FF0000"/>
          <w:sz w:val="32"/>
          <w:szCs w:val="32"/>
        </w:rPr>
        <w:t>(教學省思)</w:t>
      </w:r>
    </w:p>
    <w:p w:rsidR="00775100" w:rsidRPr="00775100" w:rsidRDefault="00775100" w:rsidP="00775100">
      <w:pPr>
        <w:pStyle w:val="3"/>
        <w:tabs>
          <w:tab w:val="left" w:pos="2795"/>
        </w:tabs>
        <w:kinsoku w:val="0"/>
        <w:overflowPunct w:val="0"/>
        <w:spacing w:before="14"/>
        <w:ind w:left="472"/>
        <w:rPr>
          <w:b w:val="0"/>
          <w:bCs w:val="0"/>
          <w:color w:val="FF0000"/>
        </w:rPr>
      </w:pPr>
      <w:r w:rsidRPr="003C7DAB">
        <w:rPr>
          <w:rFonts w:hint="eastAsia"/>
          <w:b w:val="0"/>
          <w:bCs w:val="0"/>
        </w:rPr>
        <w:t>◆</w:t>
      </w:r>
      <w:r w:rsidRPr="003C7DAB">
        <w:rPr>
          <w:b w:val="0"/>
          <w:bCs w:val="0"/>
          <w:spacing w:val="-61"/>
        </w:rPr>
        <w:t xml:space="preserve"> </w:t>
      </w:r>
      <w:r w:rsidRPr="00775100">
        <w:rPr>
          <w:rFonts w:hint="eastAsia"/>
          <w:color w:val="FF0000"/>
          <w:spacing w:val="-1"/>
        </w:rPr>
        <w:t>實施年級：</w:t>
      </w:r>
      <w:r w:rsidRPr="00775100">
        <w:rPr>
          <w:rFonts w:ascii="Times New Roman" w:cs="Times New Roman"/>
          <w:color w:val="FF0000"/>
          <w:spacing w:val="-1"/>
          <w:u w:val="single"/>
        </w:rPr>
        <w:t>六</w:t>
      </w:r>
      <w:r w:rsidRPr="00775100">
        <w:rPr>
          <w:rFonts w:hint="eastAsia"/>
          <w:color w:val="FF0000"/>
          <w:spacing w:val="-3"/>
        </w:rPr>
        <w:t>年級</w:t>
      </w:r>
    </w:p>
    <w:p w:rsidR="00775100" w:rsidRPr="003C7DAB" w:rsidRDefault="00775100" w:rsidP="00775100">
      <w:pPr>
        <w:pStyle w:val="a6"/>
        <w:kinsoku w:val="0"/>
        <w:overflowPunct w:val="0"/>
        <w:spacing w:before="72"/>
        <w:ind w:left="472"/>
        <w:rPr>
          <w:sz w:val="22"/>
          <w:szCs w:val="22"/>
        </w:rPr>
      </w:pPr>
      <w:r w:rsidRPr="003C7DAB">
        <w:rPr>
          <w:rFonts w:hint="eastAsia"/>
        </w:rPr>
        <w:t>◆</w:t>
      </w:r>
      <w:r w:rsidRPr="003C7DAB">
        <w:rPr>
          <w:spacing w:val="-61"/>
        </w:rPr>
        <w:t xml:space="preserve"> </w:t>
      </w:r>
      <w:r w:rsidRPr="003C7DAB">
        <w:rPr>
          <w:rFonts w:hint="eastAsia"/>
          <w:b/>
          <w:bCs/>
          <w:spacing w:val="-1"/>
        </w:rPr>
        <w:t>學年教師：</w:t>
      </w:r>
      <w:r w:rsidRPr="003C7DAB">
        <w:rPr>
          <w:rFonts w:hint="eastAsia"/>
          <w:b/>
          <w:bCs/>
          <w:spacing w:val="-1"/>
          <w:sz w:val="22"/>
          <w:szCs w:val="22"/>
        </w:rPr>
        <w:t>請各年級填入任課教師姓名</w:t>
      </w:r>
    </w:p>
    <w:p w:rsidR="00775100" w:rsidRPr="003C7DAB" w:rsidRDefault="00775100" w:rsidP="00775100">
      <w:pPr>
        <w:pStyle w:val="a6"/>
        <w:kinsoku w:val="0"/>
        <w:overflowPunct w:val="0"/>
        <w:spacing w:before="12"/>
        <w:rPr>
          <w:b/>
          <w:bCs/>
          <w:sz w:val="2"/>
          <w:szCs w:val="2"/>
        </w:rPr>
      </w:pPr>
    </w:p>
    <w:tbl>
      <w:tblPr>
        <w:tblW w:w="10176" w:type="dxa"/>
        <w:tblInd w:w="5" w:type="dxa"/>
        <w:tblLayout w:type="fixed"/>
        <w:tblCellMar>
          <w:left w:w="0" w:type="dxa"/>
          <w:right w:w="0" w:type="dxa"/>
        </w:tblCellMar>
        <w:tblLook w:val="0000" w:firstRow="0" w:lastRow="0" w:firstColumn="0" w:lastColumn="0" w:noHBand="0" w:noVBand="0"/>
      </w:tblPr>
      <w:tblGrid>
        <w:gridCol w:w="1385"/>
        <w:gridCol w:w="1385"/>
        <w:gridCol w:w="1386"/>
        <w:gridCol w:w="1385"/>
        <w:gridCol w:w="1385"/>
        <w:gridCol w:w="1385"/>
        <w:gridCol w:w="1865"/>
      </w:tblGrid>
      <w:tr w:rsidR="00775100" w:rsidRPr="00F57A8A" w:rsidTr="008700A9">
        <w:trPr>
          <w:trHeight w:hRule="exact" w:val="389"/>
        </w:trPr>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line="316" w:lineRule="exact"/>
              <w:ind w:left="407"/>
              <w:rPr>
                <w:rFonts w:ascii="標楷體" w:eastAsia="標楷體" w:hAnsi="標楷體"/>
              </w:rPr>
            </w:pPr>
            <w:r w:rsidRPr="00F57A8A">
              <w:rPr>
                <w:rFonts w:ascii="標楷體" w:eastAsia="標楷體" w:hAnsi="標楷體" w:cs="標楷體" w:hint="eastAsia"/>
                <w:sz w:val="28"/>
                <w:szCs w:val="28"/>
              </w:rPr>
              <w:t>國語</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line="316" w:lineRule="exact"/>
              <w:ind w:left="263"/>
              <w:rPr>
                <w:rFonts w:ascii="標楷體" w:eastAsia="標楷體" w:hAnsi="標楷體"/>
              </w:rPr>
            </w:pPr>
            <w:r w:rsidRPr="00F57A8A">
              <w:rPr>
                <w:rFonts w:ascii="標楷體" w:eastAsia="標楷體" w:hAnsi="標楷體" w:cs="標楷體" w:hint="eastAsia"/>
                <w:sz w:val="28"/>
                <w:szCs w:val="28"/>
              </w:rPr>
              <w:t>閩南語</w:t>
            </w:r>
          </w:p>
        </w:tc>
        <w:tc>
          <w:tcPr>
            <w:tcW w:w="1386"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line="316" w:lineRule="exact"/>
              <w:ind w:left="405"/>
              <w:rPr>
                <w:rFonts w:ascii="標楷體" w:eastAsia="標楷體" w:hAnsi="標楷體"/>
              </w:rPr>
            </w:pPr>
            <w:r w:rsidRPr="00F57A8A">
              <w:rPr>
                <w:rFonts w:ascii="標楷體" w:eastAsia="標楷體" w:hAnsi="標楷體" w:cs="標楷體" w:hint="eastAsia"/>
                <w:sz w:val="28"/>
                <w:szCs w:val="28"/>
              </w:rPr>
              <w:t>英語</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line="316" w:lineRule="exact"/>
              <w:ind w:left="404"/>
              <w:rPr>
                <w:rFonts w:ascii="標楷體" w:eastAsia="標楷體" w:hAnsi="標楷體"/>
              </w:rPr>
            </w:pPr>
            <w:r w:rsidRPr="00F57A8A">
              <w:rPr>
                <w:rFonts w:ascii="標楷體" w:eastAsia="標楷體" w:hAnsi="標楷體" w:cs="標楷體" w:hint="eastAsia"/>
                <w:sz w:val="28"/>
                <w:szCs w:val="28"/>
              </w:rPr>
              <w:t>數學</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line="316" w:lineRule="exact"/>
              <w:ind w:left="406"/>
              <w:rPr>
                <w:rFonts w:ascii="標楷體" w:eastAsia="標楷體" w:hAnsi="標楷體"/>
              </w:rPr>
            </w:pPr>
            <w:r w:rsidRPr="00F57A8A">
              <w:rPr>
                <w:rFonts w:ascii="標楷體" w:eastAsia="標楷體" w:hAnsi="標楷體" w:cs="標楷體" w:hint="eastAsia"/>
                <w:sz w:val="28"/>
                <w:szCs w:val="28"/>
              </w:rPr>
              <w:t>生活</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line="316" w:lineRule="exact"/>
              <w:ind w:left="406"/>
              <w:rPr>
                <w:rFonts w:ascii="標楷體" w:eastAsia="標楷體" w:hAnsi="標楷體"/>
              </w:rPr>
            </w:pPr>
            <w:r w:rsidRPr="00F57A8A">
              <w:rPr>
                <w:rFonts w:ascii="標楷體" w:eastAsia="標楷體" w:hAnsi="標楷體" w:cs="標楷體" w:hint="eastAsia"/>
                <w:sz w:val="28"/>
                <w:szCs w:val="28"/>
              </w:rPr>
              <w:t>社會</w:t>
            </w:r>
          </w:p>
        </w:tc>
        <w:tc>
          <w:tcPr>
            <w:tcW w:w="186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40"/>
              <w:ind w:left="154"/>
              <w:rPr>
                <w:rFonts w:ascii="標楷體" w:eastAsia="標楷體" w:hAnsi="標楷體"/>
              </w:rPr>
            </w:pPr>
            <w:r w:rsidRPr="00F57A8A">
              <w:rPr>
                <w:rFonts w:ascii="標楷體" w:eastAsia="標楷體" w:hAnsi="標楷體" w:cs="標楷體" w:hint="eastAsia"/>
                <w:spacing w:val="-1"/>
              </w:rPr>
              <w:t>自然與生活科技</w:t>
            </w:r>
          </w:p>
        </w:tc>
      </w:tr>
      <w:tr w:rsidR="00775100" w:rsidRPr="00F57A8A" w:rsidTr="008700A9">
        <w:trPr>
          <w:trHeight w:hRule="exact" w:val="558"/>
        </w:trPr>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rPr>
              <w:t>劉見東</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何佳珍</w:t>
            </w:r>
          </w:p>
        </w:tc>
        <w:tc>
          <w:tcPr>
            <w:tcW w:w="1386"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朱建銘</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吳政庭</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陳朝胤</w:t>
            </w:r>
          </w:p>
        </w:tc>
        <w:tc>
          <w:tcPr>
            <w:tcW w:w="186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鄭珀陽</w:t>
            </w:r>
          </w:p>
        </w:tc>
      </w:tr>
      <w:tr w:rsidR="00775100" w:rsidRPr="00F57A8A" w:rsidTr="008700A9">
        <w:trPr>
          <w:trHeight w:hRule="exact" w:val="423"/>
        </w:trPr>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55"/>
              <w:ind w:left="102"/>
              <w:rPr>
                <w:rFonts w:ascii="標楷體" w:eastAsia="標楷體" w:hAnsi="標楷體"/>
              </w:rPr>
            </w:pPr>
            <w:r w:rsidRPr="00F57A8A">
              <w:rPr>
                <w:rFonts w:ascii="標楷體" w:eastAsia="標楷體" w:hAnsi="標楷體" w:cs="標楷體" w:hint="eastAsia"/>
                <w:spacing w:val="-1"/>
              </w:rPr>
              <w:t>藝術與人文</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55"/>
              <w:ind w:left="99"/>
              <w:rPr>
                <w:rFonts w:ascii="標楷體" w:eastAsia="標楷體" w:hAnsi="標楷體"/>
              </w:rPr>
            </w:pPr>
            <w:r w:rsidRPr="00F57A8A">
              <w:rPr>
                <w:rFonts w:ascii="標楷體" w:eastAsia="標楷體" w:hAnsi="標楷體" w:cs="標楷體" w:hint="eastAsia"/>
                <w:spacing w:val="-1"/>
              </w:rPr>
              <w:t>藝術與人文</w:t>
            </w:r>
          </w:p>
        </w:tc>
        <w:tc>
          <w:tcPr>
            <w:tcW w:w="1386"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31"/>
              <w:ind w:left="99"/>
              <w:rPr>
                <w:rFonts w:ascii="標楷體" w:eastAsia="標楷體" w:hAnsi="標楷體"/>
              </w:rPr>
            </w:pPr>
            <w:r w:rsidRPr="00F57A8A">
              <w:rPr>
                <w:rFonts w:ascii="標楷體" w:eastAsia="標楷體" w:hAnsi="標楷體" w:cs="標楷體" w:hint="eastAsia"/>
                <w:spacing w:val="-1"/>
              </w:rPr>
              <w:t>健康與體育</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31"/>
              <w:ind w:left="99"/>
              <w:rPr>
                <w:rFonts w:ascii="標楷體" w:eastAsia="標楷體" w:hAnsi="標楷體"/>
              </w:rPr>
            </w:pPr>
            <w:r w:rsidRPr="00F57A8A">
              <w:rPr>
                <w:rFonts w:ascii="標楷體" w:eastAsia="標楷體" w:hAnsi="標楷體" w:cs="標楷體" w:hint="eastAsia"/>
                <w:spacing w:val="-1"/>
              </w:rPr>
              <w:t>健康與體育</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line="331" w:lineRule="exact"/>
              <w:ind w:left="102"/>
              <w:rPr>
                <w:rFonts w:ascii="標楷體" w:eastAsia="標楷體" w:hAnsi="標楷體"/>
              </w:rPr>
            </w:pPr>
            <w:r w:rsidRPr="00F57A8A">
              <w:rPr>
                <w:rFonts w:ascii="標楷體" w:eastAsia="標楷體" w:hAnsi="標楷體" w:cs="標楷體" w:hint="eastAsia"/>
                <w:sz w:val="28"/>
                <w:szCs w:val="28"/>
              </w:rPr>
              <w:t>綜合活動</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line="331" w:lineRule="exact"/>
              <w:ind w:left="102"/>
              <w:rPr>
                <w:rFonts w:ascii="標楷體" w:eastAsia="標楷體" w:hAnsi="標楷體"/>
              </w:rPr>
            </w:pPr>
            <w:r w:rsidRPr="00F57A8A">
              <w:rPr>
                <w:rFonts w:ascii="標楷體" w:eastAsia="標楷體" w:hAnsi="標楷體" w:cs="標楷體" w:hint="eastAsia"/>
                <w:sz w:val="28"/>
                <w:szCs w:val="28"/>
              </w:rPr>
              <w:t>彈性課程</w:t>
            </w:r>
          </w:p>
        </w:tc>
        <w:tc>
          <w:tcPr>
            <w:tcW w:w="186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p>
        </w:tc>
      </w:tr>
      <w:tr w:rsidR="00775100" w:rsidRPr="00F57A8A" w:rsidTr="008700A9">
        <w:trPr>
          <w:trHeight w:hRule="exact" w:val="573"/>
        </w:trPr>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黃庭威</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鄭珀陽</w:t>
            </w:r>
          </w:p>
        </w:tc>
        <w:tc>
          <w:tcPr>
            <w:tcW w:w="1386"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林璜璋</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林璜璋</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蘇琬琪</w:t>
            </w:r>
          </w:p>
        </w:tc>
        <w:tc>
          <w:tcPr>
            <w:tcW w:w="138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p>
        </w:tc>
        <w:tc>
          <w:tcPr>
            <w:tcW w:w="186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p>
        </w:tc>
      </w:tr>
    </w:tbl>
    <w:p w:rsidR="00775100" w:rsidRPr="00F57A8A" w:rsidRDefault="00775100" w:rsidP="00775100">
      <w:pPr>
        <w:pStyle w:val="a6"/>
        <w:kinsoku w:val="0"/>
        <w:overflowPunct w:val="0"/>
        <w:spacing w:before="13"/>
        <w:rPr>
          <w:rFonts w:ascii="標楷體" w:eastAsia="標楷體" w:hAnsi="標楷體"/>
          <w:b/>
          <w:bCs/>
          <w:sz w:val="16"/>
          <w:szCs w:val="16"/>
        </w:rPr>
      </w:pPr>
    </w:p>
    <w:tbl>
      <w:tblPr>
        <w:tblW w:w="10021" w:type="dxa"/>
        <w:tblInd w:w="111" w:type="dxa"/>
        <w:tblLayout w:type="fixed"/>
        <w:tblCellMar>
          <w:left w:w="0" w:type="dxa"/>
          <w:right w:w="0" w:type="dxa"/>
        </w:tblCellMar>
        <w:tblLook w:val="0000" w:firstRow="0" w:lastRow="0" w:firstColumn="0" w:lastColumn="0" w:noHBand="0" w:noVBand="0"/>
      </w:tblPr>
      <w:tblGrid>
        <w:gridCol w:w="1595"/>
        <w:gridCol w:w="4128"/>
        <w:gridCol w:w="4298"/>
      </w:tblGrid>
      <w:tr w:rsidR="00775100" w:rsidRPr="00F57A8A" w:rsidTr="008700A9">
        <w:trPr>
          <w:trHeight w:hRule="exact" w:val="727"/>
        </w:trPr>
        <w:tc>
          <w:tcPr>
            <w:tcW w:w="10021" w:type="dxa"/>
            <w:gridSpan w:val="3"/>
            <w:tcBorders>
              <w:top w:val="single" w:sz="4" w:space="0" w:color="000000"/>
              <w:left w:val="single" w:sz="4" w:space="0" w:color="000000"/>
              <w:bottom w:val="single" w:sz="4" w:space="0" w:color="000000"/>
              <w:right w:val="single" w:sz="4" w:space="0" w:color="000000"/>
            </w:tcBorders>
            <w:shd w:val="clear" w:color="auto" w:fill="DFDFDF"/>
          </w:tcPr>
          <w:p w:rsidR="00775100" w:rsidRPr="00F57A8A" w:rsidRDefault="00775100" w:rsidP="008700A9">
            <w:pPr>
              <w:pStyle w:val="TableParagraph"/>
              <w:kinsoku w:val="0"/>
              <w:overflowPunct w:val="0"/>
              <w:spacing w:before="119"/>
              <w:ind w:left="102"/>
              <w:rPr>
                <w:rFonts w:ascii="標楷體" w:eastAsia="標楷體" w:hAnsi="標楷體"/>
              </w:rPr>
            </w:pPr>
            <w:r w:rsidRPr="00F57A8A">
              <w:rPr>
                <w:rFonts w:ascii="標楷體" w:eastAsia="標楷體" w:hAnsi="標楷體" w:cs="標楷體" w:hint="eastAsia"/>
                <w:b/>
                <w:bCs/>
                <w:sz w:val="32"/>
                <w:szCs w:val="32"/>
              </w:rPr>
              <w:t>壹、領域教學成果與省思</w:t>
            </w:r>
          </w:p>
        </w:tc>
      </w:tr>
      <w:tr w:rsidR="00775100" w:rsidRPr="00F57A8A" w:rsidTr="008700A9">
        <w:trPr>
          <w:trHeight w:hRule="exact" w:val="412"/>
        </w:trPr>
        <w:tc>
          <w:tcPr>
            <w:tcW w:w="1595" w:type="dxa"/>
            <w:tcBorders>
              <w:top w:val="single" w:sz="4" w:space="0" w:color="000000"/>
              <w:left w:val="single" w:sz="4" w:space="0" w:color="000000"/>
              <w:bottom w:val="single" w:sz="4" w:space="0" w:color="000000"/>
              <w:right w:val="single" w:sz="4" w:space="0" w:color="000000"/>
            </w:tcBorders>
            <w:shd w:val="clear" w:color="auto" w:fill="DFDFDF"/>
          </w:tcPr>
          <w:p w:rsidR="00775100" w:rsidRPr="00F57A8A" w:rsidRDefault="00775100" w:rsidP="008700A9">
            <w:pPr>
              <w:pStyle w:val="TableParagraph"/>
              <w:kinsoku w:val="0"/>
              <w:overflowPunct w:val="0"/>
              <w:spacing w:before="7"/>
              <w:ind w:left="433"/>
              <w:rPr>
                <w:rFonts w:ascii="標楷體" w:eastAsia="標楷體" w:hAnsi="標楷體"/>
              </w:rPr>
            </w:pPr>
            <w:r w:rsidRPr="00F57A8A">
              <w:rPr>
                <w:rFonts w:ascii="標楷體" w:eastAsia="標楷體" w:hAnsi="標楷體" w:cs="標楷體" w:hint="eastAsia"/>
                <w:b/>
                <w:bCs/>
                <w:sz w:val="28"/>
                <w:szCs w:val="28"/>
              </w:rPr>
              <w:t>領域</w:t>
            </w:r>
          </w:p>
        </w:tc>
        <w:tc>
          <w:tcPr>
            <w:tcW w:w="4128" w:type="dxa"/>
            <w:tcBorders>
              <w:top w:val="single" w:sz="4" w:space="0" w:color="000000"/>
              <w:left w:val="single" w:sz="4" w:space="0" w:color="000000"/>
              <w:bottom w:val="single" w:sz="4" w:space="0" w:color="000000"/>
              <w:right w:val="single" w:sz="4" w:space="0" w:color="000000"/>
            </w:tcBorders>
            <w:shd w:val="clear" w:color="auto" w:fill="DFDFDF"/>
          </w:tcPr>
          <w:p w:rsidR="00775100" w:rsidRPr="00F57A8A" w:rsidRDefault="00775100" w:rsidP="008700A9">
            <w:pPr>
              <w:pStyle w:val="TableParagraph"/>
              <w:kinsoku w:val="0"/>
              <w:overflowPunct w:val="0"/>
              <w:spacing w:before="7"/>
              <w:ind w:left="1177"/>
              <w:rPr>
                <w:rFonts w:ascii="標楷體" w:eastAsia="標楷體" w:hAnsi="標楷體"/>
              </w:rPr>
            </w:pPr>
            <w:r w:rsidRPr="00F57A8A">
              <w:rPr>
                <w:rFonts w:ascii="標楷體" w:eastAsia="標楷體" w:hAnsi="標楷體" w:cs="標楷體" w:hint="eastAsia"/>
                <w:b/>
                <w:bCs/>
                <w:sz w:val="28"/>
                <w:szCs w:val="28"/>
              </w:rPr>
              <w:t>實施活動與成果</w:t>
            </w:r>
          </w:p>
        </w:tc>
        <w:tc>
          <w:tcPr>
            <w:tcW w:w="4298" w:type="dxa"/>
            <w:tcBorders>
              <w:top w:val="single" w:sz="4" w:space="0" w:color="000000"/>
              <w:left w:val="single" w:sz="4" w:space="0" w:color="000000"/>
              <w:bottom w:val="single" w:sz="4" w:space="0" w:color="000000"/>
              <w:right w:val="single" w:sz="4" w:space="0" w:color="000000"/>
            </w:tcBorders>
            <w:shd w:val="clear" w:color="auto" w:fill="DFDFDF"/>
          </w:tcPr>
          <w:p w:rsidR="00775100" w:rsidRPr="00F57A8A" w:rsidRDefault="00775100" w:rsidP="008700A9">
            <w:pPr>
              <w:pStyle w:val="TableParagraph"/>
              <w:kinsoku w:val="0"/>
              <w:overflowPunct w:val="0"/>
              <w:spacing w:before="7"/>
              <w:ind w:right="2"/>
              <w:jc w:val="center"/>
              <w:rPr>
                <w:rFonts w:ascii="標楷體" w:eastAsia="標楷體" w:hAnsi="標楷體"/>
              </w:rPr>
            </w:pPr>
            <w:r w:rsidRPr="00F57A8A">
              <w:rPr>
                <w:rFonts w:ascii="標楷體" w:eastAsia="標楷體" w:hAnsi="標楷體" w:cs="標楷體" w:hint="eastAsia"/>
                <w:b/>
                <w:bCs/>
                <w:sz w:val="28"/>
                <w:szCs w:val="28"/>
              </w:rPr>
              <w:t>省思與建議</w:t>
            </w:r>
          </w:p>
        </w:tc>
      </w:tr>
      <w:tr w:rsidR="00775100" w:rsidRPr="00F57A8A" w:rsidTr="008700A9">
        <w:trPr>
          <w:trHeight w:hRule="exact" w:val="1639"/>
        </w:trPr>
        <w:tc>
          <w:tcPr>
            <w:tcW w:w="159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100" w:line="320" w:lineRule="exact"/>
              <w:ind w:left="294" w:right="292" w:firstLine="139"/>
              <w:jc w:val="center"/>
              <w:rPr>
                <w:rFonts w:ascii="標楷體" w:eastAsia="標楷體" w:hAnsi="標楷體" w:cs="標楷體"/>
                <w:sz w:val="28"/>
                <w:szCs w:val="28"/>
              </w:rPr>
            </w:pPr>
            <w:r w:rsidRPr="00F57A8A">
              <w:rPr>
                <w:rFonts w:ascii="標楷體" w:eastAsia="標楷體" w:hAnsi="標楷體" w:cs="標楷體" w:hint="eastAsia"/>
                <w:sz w:val="28"/>
                <w:szCs w:val="28"/>
              </w:rPr>
              <w:t>語文</w:t>
            </w:r>
          </w:p>
          <w:p w:rsidR="00775100" w:rsidRPr="00F57A8A" w:rsidRDefault="00775100" w:rsidP="008700A9">
            <w:pPr>
              <w:pStyle w:val="TableParagraph"/>
              <w:kinsoku w:val="0"/>
              <w:overflowPunct w:val="0"/>
              <w:spacing w:before="100" w:line="320" w:lineRule="exact"/>
              <w:ind w:left="294" w:right="292" w:firstLine="139"/>
              <w:jc w:val="center"/>
              <w:rPr>
                <w:rFonts w:ascii="標楷體" w:eastAsia="標楷體" w:hAnsi="標楷體"/>
              </w:rPr>
            </w:pPr>
            <w:r w:rsidRPr="00F57A8A">
              <w:rPr>
                <w:rFonts w:ascii="標楷體" w:eastAsia="標楷體" w:hAnsi="標楷體" w:cs="標楷體"/>
                <w:spacing w:val="-1"/>
                <w:sz w:val="28"/>
                <w:szCs w:val="28"/>
              </w:rPr>
              <w:t>(</w:t>
            </w:r>
            <w:r w:rsidRPr="00F57A8A">
              <w:rPr>
                <w:rFonts w:ascii="標楷體" w:eastAsia="標楷體" w:hAnsi="標楷體" w:cs="標楷體" w:hint="eastAsia"/>
                <w:spacing w:val="-1"/>
                <w:sz w:val="28"/>
                <w:szCs w:val="28"/>
              </w:rPr>
              <w:t>國語</w:t>
            </w:r>
            <w:r w:rsidRPr="00F57A8A">
              <w:rPr>
                <w:rFonts w:ascii="標楷體" w:eastAsia="標楷體" w:hAnsi="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rPr>
              <w:t>學生在高年級的國語教學過程中，對成語的了解與應用進步不少，尤其大部分學生在寫作時皆能運用上。</w:t>
            </w:r>
          </w:p>
          <w:p w:rsidR="00775100" w:rsidRPr="00F57A8A" w:rsidRDefault="00775100" w:rsidP="008700A9">
            <w:pPr>
              <w:rPr>
                <w:rFonts w:ascii="標楷體" w:eastAsia="標楷體" w:hAnsi="標楷體"/>
              </w:rPr>
            </w:pPr>
          </w:p>
          <w:p w:rsidR="00775100" w:rsidRPr="00F57A8A" w:rsidRDefault="00775100" w:rsidP="008700A9">
            <w:pPr>
              <w:rPr>
                <w:rFonts w:ascii="標楷體" w:eastAsia="標楷體" w:hAnsi="標楷體"/>
              </w:rPr>
            </w:pPr>
          </w:p>
        </w:tc>
        <w:tc>
          <w:tcPr>
            <w:tcW w:w="429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rPr>
              <w:t>少部分學生在寫作時，應用成語次數不多，故教師在上國語課時，若遇到成語語詞要詳細解釋其涵意並交導學生如何成語造句，另多提供成語教學影片觀賞，並多加解釋說明，以利其了解應用。</w:t>
            </w:r>
          </w:p>
        </w:tc>
      </w:tr>
      <w:tr w:rsidR="00775100" w:rsidRPr="00F57A8A" w:rsidTr="008700A9">
        <w:trPr>
          <w:trHeight w:hRule="exact" w:val="1011"/>
        </w:trPr>
        <w:tc>
          <w:tcPr>
            <w:tcW w:w="159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175" w:line="320" w:lineRule="exact"/>
              <w:ind w:left="152" w:right="151" w:firstLine="280"/>
              <w:jc w:val="center"/>
              <w:rPr>
                <w:rFonts w:ascii="標楷體" w:eastAsia="標楷體" w:hAnsi="標楷體" w:cs="標楷體"/>
                <w:sz w:val="28"/>
                <w:szCs w:val="28"/>
              </w:rPr>
            </w:pPr>
            <w:r w:rsidRPr="00F57A8A">
              <w:rPr>
                <w:rFonts w:ascii="標楷體" w:eastAsia="標楷體" w:hAnsi="標楷體" w:cs="標楷體" w:hint="eastAsia"/>
                <w:sz w:val="28"/>
                <w:szCs w:val="28"/>
              </w:rPr>
              <w:t>語文</w:t>
            </w:r>
          </w:p>
          <w:p w:rsidR="00775100" w:rsidRPr="00F57A8A" w:rsidRDefault="00775100" w:rsidP="008700A9">
            <w:pPr>
              <w:pStyle w:val="TableParagraph"/>
              <w:kinsoku w:val="0"/>
              <w:overflowPunct w:val="0"/>
              <w:spacing w:before="175" w:line="320" w:lineRule="exact"/>
              <w:ind w:left="152" w:right="151"/>
              <w:jc w:val="center"/>
              <w:rPr>
                <w:rFonts w:ascii="標楷體" w:eastAsia="標楷體" w:hAnsi="標楷體"/>
              </w:rPr>
            </w:pPr>
            <w:r w:rsidRPr="00F57A8A">
              <w:rPr>
                <w:rFonts w:ascii="標楷體" w:eastAsia="標楷體" w:hAnsi="標楷體" w:cs="標楷體"/>
                <w:spacing w:val="-1"/>
                <w:sz w:val="28"/>
                <w:szCs w:val="28"/>
              </w:rPr>
              <w:t>(</w:t>
            </w:r>
            <w:r w:rsidRPr="00F57A8A">
              <w:rPr>
                <w:rFonts w:ascii="標楷體" w:eastAsia="標楷體" w:hAnsi="標楷體" w:cs="標楷體" w:hint="eastAsia"/>
                <w:spacing w:val="-1"/>
                <w:sz w:val="28"/>
                <w:szCs w:val="28"/>
              </w:rPr>
              <w:t>閩南語</w:t>
            </w:r>
            <w:r w:rsidRPr="00F57A8A">
              <w:rPr>
                <w:rFonts w:ascii="標楷體" w:eastAsia="標楷體" w:hAnsi="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rPr>
              <w:t>讓孩子了解臺灣文化節搭配三月瘋媽祖的 活動。延伸到觀察各縣市文化節的差異性</w:t>
            </w:r>
          </w:p>
        </w:tc>
        <w:tc>
          <w:tcPr>
            <w:tcW w:w="429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rPr>
              <w:t>能表達對家鄉的關懷；期盼孩子對美麗的 寶島臺灣有更深入的認識</w:t>
            </w:r>
          </w:p>
        </w:tc>
      </w:tr>
      <w:tr w:rsidR="00775100" w:rsidRPr="00F57A8A" w:rsidTr="008700A9">
        <w:trPr>
          <w:trHeight w:hRule="exact" w:val="3817"/>
        </w:trPr>
        <w:tc>
          <w:tcPr>
            <w:tcW w:w="159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98" w:line="320" w:lineRule="exact"/>
              <w:ind w:left="294" w:right="292" w:firstLine="139"/>
              <w:jc w:val="center"/>
              <w:rPr>
                <w:rFonts w:ascii="標楷體" w:eastAsia="標楷體" w:hAnsi="標楷體" w:cs="標楷體"/>
                <w:sz w:val="28"/>
                <w:szCs w:val="28"/>
              </w:rPr>
            </w:pPr>
            <w:r w:rsidRPr="00F57A8A">
              <w:rPr>
                <w:rFonts w:ascii="標楷體" w:eastAsia="標楷體" w:hAnsi="標楷體" w:cs="標楷體" w:hint="eastAsia"/>
                <w:sz w:val="28"/>
                <w:szCs w:val="28"/>
              </w:rPr>
              <w:t>語文</w:t>
            </w:r>
          </w:p>
          <w:p w:rsidR="00775100" w:rsidRPr="00F57A8A" w:rsidRDefault="00775100" w:rsidP="008700A9">
            <w:pPr>
              <w:pStyle w:val="TableParagraph"/>
              <w:kinsoku w:val="0"/>
              <w:overflowPunct w:val="0"/>
              <w:spacing w:before="98" w:line="320" w:lineRule="exact"/>
              <w:ind w:right="292"/>
              <w:jc w:val="center"/>
              <w:rPr>
                <w:rFonts w:ascii="標楷體" w:eastAsia="標楷體" w:hAnsi="標楷體"/>
              </w:rPr>
            </w:pPr>
            <w:r w:rsidRPr="00F57A8A">
              <w:rPr>
                <w:rFonts w:ascii="標楷體" w:eastAsia="標楷體" w:hAnsi="標楷體" w:cs="標楷體"/>
                <w:spacing w:val="-1"/>
                <w:sz w:val="28"/>
                <w:szCs w:val="28"/>
              </w:rPr>
              <w:t>(</w:t>
            </w:r>
            <w:r w:rsidRPr="00F57A8A">
              <w:rPr>
                <w:rFonts w:ascii="標楷體" w:eastAsia="標楷體" w:hAnsi="標楷體" w:cs="標楷體" w:hint="eastAsia"/>
                <w:spacing w:val="-1"/>
                <w:sz w:val="28"/>
                <w:szCs w:val="28"/>
              </w:rPr>
              <w:t>英語</w:t>
            </w:r>
            <w:r w:rsidRPr="00F57A8A">
              <w:rPr>
                <w:rFonts w:ascii="標楷體" w:eastAsia="標楷體" w:hAnsi="標楷體" w:cs="標楷體"/>
                <w:spacing w:val="-1"/>
                <w:sz w:val="28"/>
                <w:szCs w:val="28"/>
              </w:rPr>
              <w:t>)</w:t>
            </w:r>
          </w:p>
        </w:tc>
        <w:tc>
          <w:tcPr>
            <w:tcW w:w="412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在英語課上實施</w:t>
            </w:r>
            <w:r w:rsidRPr="00F57A8A">
              <w:rPr>
                <w:rFonts w:ascii="標楷體" w:eastAsia="標楷體" w:hAnsi="標楷體" w:hint="eastAsia"/>
              </w:rPr>
              <w:t>生活化</w:t>
            </w:r>
            <w:r w:rsidRPr="00F57A8A">
              <w:rPr>
                <w:rFonts w:ascii="標楷體" w:eastAsia="標楷體" w:hAnsi="標楷體"/>
              </w:rPr>
              <w:t>的教學所花時間不多，但所獲得成果卻能與學生的生活經驗相符合，藉由</w:t>
            </w:r>
            <w:r w:rsidRPr="00F57A8A">
              <w:rPr>
                <w:rFonts w:ascii="標楷體" w:eastAsia="標楷體" w:hAnsi="標楷體" w:hint="eastAsia"/>
              </w:rPr>
              <w:t>學校課表單元</w:t>
            </w:r>
            <w:r w:rsidRPr="00F57A8A">
              <w:rPr>
                <w:rFonts w:ascii="標楷體" w:eastAsia="標楷體" w:hAnsi="標楷體"/>
              </w:rPr>
              <w:t>的排演，</w:t>
            </w:r>
            <w:r w:rsidRPr="00F57A8A">
              <w:rPr>
                <w:rFonts w:ascii="標楷體" w:eastAsia="標楷體" w:hAnsi="標楷體" w:hint="eastAsia"/>
              </w:rPr>
              <w:t>讓學生將自己的課表翻成英文的版本，</w:t>
            </w:r>
            <w:r w:rsidRPr="00F57A8A">
              <w:rPr>
                <w:rFonts w:ascii="標楷體" w:eastAsia="標楷體" w:hAnsi="標楷體"/>
              </w:rPr>
              <w:t>師生</w:t>
            </w:r>
            <w:r w:rsidRPr="00F57A8A">
              <w:rPr>
                <w:rFonts w:ascii="標楷體" w:eastAsia="標楷體" w:hAnsi="標楷體" w:hint="eastAsia"/>
              </w:rPr>
              <w:t>一起將班級的課表搭配課本的單字練習，</w:t>
            </w:r>
            <w:r w:rsidRPr="00F57A8A">
              <w:rPr>
                <w:rFonts w:ascii="標楷體" w:eastAsia="標楷體" w:hAnsi="標楷體"/>
              </w:rPr>
              <w:t>改成英語版，</w:t>
            </w:r>
            <w:r w:rsidRPr="00F57A8A">
              <w:rPr>
                <w:rFonts w:ascii="標楷體" w:eastAsia="標楷體" w:hAnsi="標楷體" w:hint="eastAsia"/>
              </w:rPr>
              <w:t>符合真實的生活實境</w:t>
            </w:r>
            <w:r w:rsidRPr="00F57A8A">
              <w:rPr>
                <w:rFonts w:ascii="標楷體" w:eastAsia="標楷體" w:hAnsi="標楷體"/>
              </w:rPr>
              <w:t xml:space="preserve">。 </w:t>
            </w:r>
          </w:p>
        </w:tc>
        <w:tc>
          <w:tcPr>
            <w:tcW w:w="429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由於</w:t>
            </w:r>
            <w:r w:rsidRPr="00F57A8A">
              <w:rPr>
                <w:rFonts w:ascii="標楷體" w:eastAsia="標楷體" w:hAnsi="標楷體" w:hint="eastAsia"/>
              </w:rPr>
              <w:t>學生</w:t>
            </w:r>
            <w:r w:rsidRPr="00F57A8A">
              <w:rPr>
                <w:rFonts w:ascii="標楷體" w:eastAsia="標楷體" w:hAnsi="標楷體"/>
              </w:rPr>
              <w:t>學習英語之關鍵點為發音、拼字，沒有這兩項英語學習能力作為基礎基礎，未來的聽、說、讀、寫的應用和學習將會遭受較大的困難，而影</w:t>
            </w:r>
            <w:r w:rsidRPr="00F57A8A">
              <w:rPr>
                <w:rFonts w:ascii="標楷體" w:eastAsia="標楷體" w:hAnsi="標楷體" w:hint="eastAsia"/>
              </w:rPr>
              <w:t>響他們</w:t>
            </w:r>
            <w:r w:rsidRPr="00F57A8A">
              <w:rPr>
                <w:rFonts w:ascii="標楷體" w:eastAsia="標楷體" w:hAnsi="標楷體"/>
              </w:rPr>
              <w:t xml:space="preserve"> 在整體英語學習的表現。</w:t>
            </w:r>
            <w:r w:rsidRPr="00F57A8A">
              <w:rPr>
                <w:rFonts w:ascii="標楷體" w:eastAsia="標楷體" w:hAnsi="標楷體" w:hint="eastAsia"/>
              </w:rPr>
              <w:t>六年級同學也即將升上國中，在單字的拼字上，需要更高強度及更多比例的被要求，雙峰現象的學生程度差異也會更加明顯，在這樣的差距之下，程度好的學生須施以較有難度的內容去符合他們的學習，反之，程度低的學生則須找到通俗簡易的方式讓他們學習，成就感的建立是重要的。</w:t>
            </w:r>
          </w:p>
        </w:tc>
      </w:tr>
      <w:tr w:rsidR="00775100" w:rsidRPr="00F57A8A" w:rsidTr="008700A9">
        <w:trPr>
          <w:trHeight w:hRule="exact" w:val="3838"/>
        </w:trPr>
        <w:tc>
          <w:tcPr>
            <w:tcW w:w="159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204"/>
              <w:ind w:left="433"/>
              <w:rPr>
                <w:rFonts w:ascii="標楷體" w:eastAsia="標楷體" w:hAnsi="標楷體"/>
              </w:rPr>
            </w:pPr>
            <w:r w:rsidRPr="00F57A8A">
              <w:rPr>
                <w:rFonts w:ascii="標楷體" w:eastAsia="標楷體" w:hAnsi="標楷體" w:cs="標楷體" w:hint="eastAsia"/>
                <w:sz w:val="28"/>
                <w:szCs w:val="28"/>
              </w:rPr>
              <w:lastRenderedPageBreak/>
              <w:t>數學</w:t>
            </w:r>
          </w:p>
        </w:tc>
        <w:tc>
          <w:tcPr>
            <w:tcW w:w="412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cs="標楷體"/>
                <w:bCs/>
              </w:rPr>
            </w:pPr>
            <w:r w:rsidRPr="00F57A8A">
              <w:rPr>
                <w:rFonts w:ascii="標楷體" w:eastAsia="標楷體" w:hAnsi="標楷體" w:cs="標楷體" w:hint="eastAsia"/>
                <w:bCs/>
              </w:rPr>
              <w:t>六下數學以應用題居多，中下程度學生學習成就很差，其一文字題目不了解其意思，造成誤解題目的要求；其二數學計算能力不夠精湛，很容易計算錯誤。</w:t>
            </w:r>
          </w:p>
          <w:p w:rsidR="00775100" w:rsidRPr="00F57A8A" w:rsidRDefault="00775100" w:rsidP="008700A9">
            <w:pPr>
              <w:rPr>
                <w:rFonts w:ascii="標楷體" w:eastAsia="標楷體" w:hAnsi="標楷體" w:cs="標楷體"/>
                <w:bCs/>
              </w:rPr>
            </w:pPr>
            <w:r w:rsidRPr="00F57A8A">
              <w:rPr>
                <w:rFonts w:ascii="標楷體" w:eastAsia="標楷體" w:hAnsi="標楷體" w:cs="標楷體" w:hint="eastAsia"/>
                <w:bCs/>
              </w:rPr>
              <w:t>實施活動:教師在應用題上，首先請學生反覆朗讀三四遍，在用具體並畫圖輔助來說明，其次告知學生解題最重要的關鍵點在何處，就能依題目的要求列出數學式子，並加強練習解出數學式子，最後再馬上發下相類似的題目做練習，以增強對該類型題目應用題的解題能力，如此推行成果相當好。</w:t>
            </w:r>
          </w:p>
          <w:p w:rsidR="00775100" w:rsidRPr="00F57A8A" w:rsidRDefault="00775100" w:rsidP="008700A9">
            <w:pPr>
              <w:rPr>
                <w:rFonts w:ascii="標楷體" w:eastAsia="標楷體" w:hAnsi="標楷體" w:cs="標楷體"/>
                <w:bCs/>
              </w:rPr>
            </w:pPr>
          </w:p>
          <w:p w:rsidR="00775100" w:rsidRPr="00F57A8A" w:rsidRDefault="00775100" w:rsidP="008700A9">
            <w:pPr>
              <w:rPr>
                <w:rFonts w:ascii="標楷體" w:eastAsia="標楷體" w:hAnsi="標楷體"/>
              </w:rPr>
            </w:pPr>
          </w:p>
        </w:tc>
        <w:tc>
          <w:tcPr>
            <w:tcW w:w="429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rPr>
              <w:t>六下數學比以前所學過的單元都來得深入而且抽象，一般中下程度學生一開始無法全盤弄清楚。</w:t>
            </w:r>
          </w:p>
          <w:p w:rsidR="00775100" w:rsidRPr="00F57A8A" w:rsidRDefault="00775100" w:rsidP="008700A9">
            <w:pPr>
              <w:rPr>
                <w:rFonts w:ascii="標楷體" w:eastAsia="標楷體" w:hAnsi="標楷體"/>
              </w:rPr>
            </w:pPr>
            <w:r w:rsidRPr="00F57A8A">
              <w:rPr>
                <w:rFonts w:ascii="標楷體" w:eastAsia="標楷體" w:hAnsi="標楷體" w:hint="eastAsia"/>
              </w:rPr>
              <w:t>首先，教師要多給予相類似題目來演練，先建立他們的信心，才不會造成學生</w:t>
            </w:r>
            <w:r w:rsidRPr="00F57A8A">
              <w:rPr>
                <w:rFonts w:ascii="標楷體" w:eastAsia="標楷體" w:hAnsi="標楷體"/>
              </w:rPr>
              <w:t>產生學習厭惡，因而放棄學習</w:t>
            </w:r>
            <w:r w:rsidRPr="00F57A8A">
              <w:rPr>
                <w:rFonts w:ascii="標楷體" w:eastAsia="標楷體" w:hAnsi="標楷體" w:hint="eastAsia"/>
              </w:rPr>
              <w:t>。</w:t>
            </w:r>
          </w:p>
          <w:p w:rsidR="00775100" w:rsidRPr="00F57A8A" w:rsidRDefault="00775100" w:rsidP="008700A9">
            <w:pPr>
              <w:rPr>
                <w:rFonts w:ascii="標楷體" w:eastAsia="標楷體" w:hAnsi="標楷體"/>
              </w:rPr>
            </w:pPr>
            <w:r w:rsidRPr="00F57A8A">
              <w:rPr>
                <w:rFonts w:ascii="標楷體" w:eastAsia="標楷體" w:hAnsi="標楷體" w:hint="eastAsia"/>
              </w:rPr>
              <w:t>其次，建議以幾位優秀同學為中心當小老師，每位負責1至2人中下程度學生的提問，讓學生來指導學生，一來中下程度學生也較敢發問，成效也會提升，二來也給優秀學生有較多的機會來扮演教師的角色，在教導過程中，更加深自己的觀念。</w:t>
            </w:r>
          </w:p>
          <w:p w:rsidR="00775100" w:rsidRPr="00F57A8A" w:rsidRDefault="00775100" w:rsidP="008700A9">
            <w:pPr>
              <w:rPr>
                <w:rFonts w:ascii="標楷體" w:eastAsia="標楷體" w:hAnsi="標楷體"/>
              </w:rPr>
            </w:pPr>
          </w:p>
          <w:p w:rsidR="00775100" w:rsidRPr="00F57A8A" w:rsidRDefault="00775100" w:rsidP="008700A9">
            <w:pPr>
              <w:rPr>
                <w:rFonts w:ascii="標楷體" w:eastAsia="標楷體" w:hAnsi="標楷體"/>
              </w:rPr>
            </w:pPr>
          </w:p>
        </w:tc>
      </w:tr>
      <w:tr w:rsidR="00775100" w:rsidRPr="00F57A8A" w:rsidTr="008700A9">
        <w:trPr>
          <w:trHeight w:hRule="exact" w:val="561"/>
        </w:trPr>
        <w:tc>
          <w:tcPr>
            <w:tcW w:w="159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139"/>
              <w:ind w:left="433"/>
              <w:rPr>
                <w:rFonts w:ascii="標楷體" w:eastAsia="標楷體" w:hAnsi="標楷體"/>
              </w:rPr>
            </w:pPr>
            <w:r w:rsidRPr="00F57A8A">
              <w:rPr>
                <w:rFonts w:ascii="標楷體" w:eastAsia="標楷體" w:hAnsi="標楷體" w:cs="標楷體" w:hint="eastAsia"/>
                <w:sz w:val="28"/>
                <w:szCs w:val="28"/>
              </w:rPr>
              <w:t>生活</w:t>
            </w:r>
          </w:p>
        </w:tc>
        <w:tc>
          <w:tcPr>
            <w:tcW w:w="412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p>
        </w:tc>
        <w:tc>
          <w:tcPr>
            <w:tcW w:w="429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p>
        </w:tc>
      </w:tr>
      <w:tr w:rsidR="00775100" w:rsidRPr="00F57A8A" w:rsidTr="008700A9">
        <w:trPr>
          <w:trHeight w:hRule="exact" w:val="4254"/>
        </w:trPr>
        <w:tc>
          <w:tcPr>
            <w:tcW w:w="1595" w:type="dxa"/>
            <w:tcBorders>
              <w:top w:val="single" w:sz="4" w:space="0" w:color="000000"/>
              <w:left w:val="single" w:sz="4" w:space="0" w:color="000000"/>
              <w:bottom w:val="single" w:sz="4" w:space="0" w:color="000000"/>
              <w:right w:val="single" w:sz="4" w:space="0" w:color="000000"/>
            </w:tcBorders>
          </w:tcPr>
          <w:p w:rsidR="00775100" w:rsidRPr="003C7DAB" w:rsidRDefault="00775100" w:rsidP="008700A9">
            <w:pPr>
              <w:pStyle w:val="TableParagraph"/>
              <w:kinsoku w:val="0"/>
              <w:overflowPunct w:val="0"/>
              <w:spacing w:before="206"/>
              <w:ind w:left="433"/>
            </w:pPr>
            <w:r w:rsidRPr="003C7DAB">
              <w:rPr>
                <w:rFonts w:ascii="標楷體" w:eastAsia="標楷體" w:cs="標楷體" w:hint="eastAsia"/>
                <w:sz w:val="28"/>
                <w:szCs w:val="28"/>
              </w:rPr>
              <w:t>社會</w:t>
            </w:r>
          </w:p>
        </w:tc>
        <w:tc>
          <w:tcPr>
            <w:tcW w:w="4128" w:type="dxa"/>
            <w:tcBorders>
              <w:top w:val="single" w:sz="4" w:space="0" w:color="000000"/>
              <w:left w:val="single" w:sz="4" w:space="0" w:color="000000"/>
              <w:bottom w:val="single" w:sz="4" w:space="0" w:color="000000"/>
              <w:right w:val="single" w:sz="4" w:space="0" w:color="000000"/>
            </w:tcBorders>
          </w:tcPr>
          <w:p w:rsidR="00775100" w:rsidRPr="00816E69" w:rsidRDefault="00775100" w:rsidP="008700A9">
            <w:pPr>
              <w:rPr>
                <w:rFonts w:ascii="BiauKai" w:eastAsia="BiauKai"/>
              </w:rPr>
            </w:pPr>
            <w:r w:rsidRPr="00816E69">
              <w:rPr>
                <w:rFonts w:ascii="BiauKai" w:eastAsia="BiauKai" w:hint="eastAsia"/>
                <w:noProof/>
              </w:rPr>
              <w:drawing>
                <wp:inline distT="0" distB="0" distL="0" distR="0" wp14:anchorId="03294461" wp14:editId="6130FC1A">
                  <wp:extent cx="1207901" cy="905923"/>
                  <wp:effectExtent l="0" t="0" r="11430" b="8890"/>
                  <wp:docPr id="6" name="圖片 6" descr="181023356_4188108977874587_78409080351693879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1023356_4188108977874587_7840908035169387933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901" cy="905923"/>
                          </a:xfrm>
                          <a:prstGeom prst="rect">
                            <a:avLst/>
                          </a:prstGeom>
                          <a:noFill/>
                          <a:ln>
                            <a:noFill/>
                          </a:ln>
                        </pic:spPr>
                      </pic:pic>
                    </a:graphicData>
                  </a:graphic>
                </wp:inline>
              </w:drawing>
            </w:r>
            <w:r>
              <w:rPr>
                <w:rFonts w:ascii="BiauKai" w:eastAsia="BiauKai" w:hint="eastAsia"/>
              </w:rPr>
              <w:t xml:space="preserve"> </w:t>
            </w:r>
            <w:r w:rsidRPr="00816E69">
              <w:rPr>
                <w:rFonts w:ascii="BiauKai" w:eastAsia="BiauKai" w:hint="eastAsia"/>
                <w:noProof/>
              </w:rPr>
              <w:drawing>
                <wp:inline distT="0" distB="0" distL="0" distR="0" wp14:anchorId="2F445A80" wp14:editId="6C509DF0">
                  <wp:extent cx="1212337" cy="909254"/>
                  <wp:effectExtent l="0" t="0" r="6985" b="5715"/>
                  <wp:docPr id="7" name="圖片 7" descr="128964433_3759683780717111_29919100086229487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8964433_3759683780717111_2991910008622948736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8884" cy="1026664"/>
                          </a:xfrm>
                          <a:prstGeom prst="rect">
                            <a:avLst/>
                          </a:prstGeom>
                          <a:noFill/>
                          <a:ln>
                            <a:noFill/>
                          </a:ln>
                        </pic:spPr>
                      </pic:pic>
                    </a:graphicData>
                  </a:graphic>
                </wp:inline>
              </w:drawing>
            </w:r>
            <w:r w:rsidRPr="00816E69">
              <w:rPr>
                <w:rFonts w:ascii="BiauKai" w:eastAsia="BiauKai" w:hint="eastAsia"/>
              </w:rPr>
              <w:br/>
            </w:r>
            <w:r w:rsidRPr="00816E69">
              <w:rPr>
                <w:rFonts w:ascii="BiauKai" w:eastAsia="BiauKai" w:hint="eastAsia"/>
                <w:sz w:val="16"/>
                <w:szCs w:val="16"/>
              </w:rPr>
              <w:t>圖一</w:t>
            </w:r>
            <w:r>
              <w:rPr>
                <w:rFonts w:ascii="BiauKai" w:eastAsia="BiauKai" w:hint="eastAsia"/>
                <w:sz w:val="16"/>
                <w:szCs w:val="16"/>
              </w:rPr>
              <w:t>：</w:t>
            </w:r>
            <w:r w:rsidRPr="00816E69">
              <w:rPr>
                <w:rFonts w:ascii="BiauKai" w:eastAsia="BiauKai" w:hint="eastAsia"/>
                <w:sz w:val="16"/>
                <w:szCs w:val="16"/>
              </w:rPr>
              <w:t>世界手語日</w:t>
            </w:r>
            <w:r>
              <w:rPr>
                <w:rFonts w:ascii="BiauKai" w:eastAsia="BiauKai" w:hint="eastAsia"/>
                <w:sz w:val="16"/>
                <w:szCs w:val="16"/>
              </w:rPr>
              <w:t xml:space="preserve">　　　　　圖二：林園安記棧</w:t>
            </w:r>
            <w:r w:rsidRPr="00816E69">
              <w:rPr>
                <w:rFonts w:ascii="BiauKai" w:eastAsia="BiauKai"/>
              </w:rPr>
              <w:br/>
            </w:r>
            <w:r w:rsidRPr="00816E69">
              <w:rPr>
                <w:rFonts w:ascii="BiauKai" w:eastAsia="BiauKai" w:hint="eastAsia"/>
              </w:rPr>
              <w:t>六年級社會開始談全球化</w:t>
            </w:r>
            <w:r>
              <w:rPr>
                <w:rFonts w:ascii="BiauKai" w:eastAsia="BiauKai" w:hint="eastAsia"/>
              </w:rPr>
              <w:t>與人權議題，試圖在課本內容外，能補充了更多的知識（例：透過世界手語日，帶學生認識聾人文化），並希望在全球化的當下，還能讓學生能保持對自己家鄉文史脈絡的熱忱。</w:t>
            </w:r>
          </w:p>
        </w:tc>
        <w:tc>
          <w:tcPr>
            <w:tcW w:w="4298" w:type="dxa"/>
            <w:tcBorders>
              <w:top w:val="single" w:sz="4" w:space="0" w:color="000000"/>
              <w:left w:val="single" w:sz="4" w:space="0" w:color="000000"/>
              <w:bottom w:val="single" w:sz="4" w:space="0" w:color="000000"/>
              <w:right w:val="single" w:sz="4" w:space="0" w:color="000000"/>
            </w:tcBorders>
          </w:tcPr>
          <w:p w:rsidR="00775100" w:rsidRPr="009C6FB4" w:rsidRDefault="00775100" w:rsidP="008700A9">
            <w:pPr>
              <w:rPr>
                <w:rFonts w:ascii="BiauKai" w:eastAsia="BiauKai"/>
              </w:rPr>
            </w:pPr>
            <w:r>
              <w:rPr>
                <w:rFonts w:ascii="BiauKai" w:eastAsia="BiauKai" w:hint="eastAsia"/>
              </w:rPr>
              <w:t>課堂上除了</w:t>
            </w:r>
            <w:r w:rsidRPr="009C6FB4">
              <w:rPr>
                <w:rFonts w:ascii="BiauKai" w:eastAsia="BiauKai" w:hint="eastAsia"/>
              </w:rPr>
              <w:t>課本</w:t>
            </w:r>
            <w:r>
              <w:rPr>
                <w:rFonts w:ascii="BiauKai" w:eastAsia="BiauKai" w:hint="eastAsia"/>
              </w:rPr>
              <w:t>內的知識，可以嘗試透過時事新聞去激起學生對議題的興趣，例如今年的長榮貨輪擱淺擱淺蘇伊士運河的事件與</w:t>
            </w:r>
            <w:r w:rsidRPr="001C1170">
              <w:rPr>
                <w:rFonts w:ascii="BiauKai" w:eastAsia="BiauKai" w:hAnsi="Apple Color Emoji" w:cs="Apple Color Emoji" w:hint="eastAsia"/>
              </w:rPr>
              <w:t>新冠狀</w:t>
            </w:r>
            <w:r>
              <w:rPr>
                <w:rFonts w:ascii="BiauKai" w:eastAsia="BiauKai" w:hAnsi="Apple Color Emoji" w:cs="Apple Color Emoji" w:hint="eastAsia"/>
              </w:rPr>
              <w:t>肺炎疫情，並建立起與學生的互動，加深學生對社會議題的印象與認知。</w:t>
            </w:r>
          </w:p>
        </w:tc>
      </w:tr>
      <w:tr w:rsidR="00775100" w:rsidRPr="00F57A8A" w:rsidTr="008700A9">
        <w:trPr>
          <w:trHeight w:hRule="exact" w:val="1423"/>
        </w:trPr>
        <w:tc>
          <w:tcPr>
            <w:tcW w:w="159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120" w:line="320" w:lineRule="exact"/>
              <w:ind w:left="153" w:right="153"/>
              <w:jc w:val="center"/>
              <w:rPr>
                <w:rFonts w:ascii="標楷體" w:eastAsia="標楷體" w:hAnsi="標楷體"/>
              </w:rPr>
            </w:pPr>
            <w:r w:rsidRPr="00F57A8A">
              <w:rPr>
                <w:rFonts w:ascii="標楷體" w:eastAsia="標楷體" w:hAnsi="標楷體" w:cs="標楷體" w:hint="eastAsia"/>
                <w:sz w:val="28"/>
                <w:szCs w:val="28"/>
              </w:rPr>
              <w:t>自然與生活科技</w:t>
            </w:r>
          </w:p>
        </w:tc>
        <w:tc>
          <w:tcPr>
            <w:tcW w:w="412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bCs/>
                <w:szCs w:val="24"/>
              </w:rPr>
            </w:pPr>
            <w:r w:rsidRPr="00F57A8A">
              <w:rPr>
                <w:rFonts w:ascii="標楷體" w:eastAsia="標楷體" w:hAnsi="標楷體" w:hint="eastAsia"/>
                <w:bCs/>
                <w:szCs w:val="24"/>
              </w:rPr>
              <w:t>自然課程運用了實驗主導為方向去引領學生，除此之外也會運用學習單方式解講並將實驗結合然後一起深入探討過程中有那些問題是我們值得關注。</w:t>
            </w:r>
          </w:p>
        </w:tc>
        <w:tc>
          <w:tcPr>
            <w:tcW w:w="429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bCs/>
                <w:szCs w:val="24"/>
              </w:rPr>
            </w:pPr>
            <w:r w:rsidRPr="00F57A8A">
              <w:rPr>
                <w:rFonts w:ascii="標楷體" w:eastAsia="標楷體" w:hAnsi="標楷體" w:hint="eastAsia"/>
                <w:bCs/>
                <w:szCs w:val="24"/>
              </w:rPr>
              <w:t>有時因為做實驗需要一些時間，且課堂數也有限，因此時間的掌控是需要省思，當然有時在做實驗時都會採用一些方法去試試，看成效會是如何。</w:t>
            </w:r>
          </w:p>
        </w:tc>
      </w:tr>
      <w:tr w:rsidR="00775100" w:rsidRPr="00F57A8A" w:rsidTr="008700A9">
        <w:trPr>
          <w:trHeight w:hRule="exact" w:val="1096"/>
        </w:trPr>
        <w:tc>
          <w:tcPr>
            <w:tcW w:w="159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120" w:line="320" w:lineRule="exact"/>
              <w:ind w:right="289"/>
              <w:jc w:val="center"/>
              <w:rPr>
                <w:rFonts w:ascii="標楷體" w:eastAsia="標楷體" w:hAnsi="標楷體" w:cs="標楷體"/>
                <w:sz w:val="28"/>
                <w:szCs w:val="28"/>
              </w:rPr>
            </w:pPr>
            <w:r w:rsidRPr="00F57A8A">
              <w:rPr>
                <w:rFonts w:ascii="標楷體" w:eastAsia="標楷體" w:hAnsi="標楷體" w:cs="標楷體" w:hint="eastAsia"/>
                <w:sz w:val="28"/>
                <w:szCs w:val="28"/>
              </w:rPr>
              <w:t xml:space="preserve"> 藝術與</w:t>
            </w:r>
          </w:p>
          <w:p w:rsidR="00775100" w:rsidRPr="00F57A8A" w:rsidRDefault="00775100" w:rsidP="008700A9">
            <w:pPr>
              <w:pStyle w:val="TableParagraph"/>
              <w:kinsoku w:val="0"/>
              <w:overflowPunct w:val="0"/>
              <w:spacing w:before="120" w:line="320" w:lineRule="exact"/>
              <w:ind w:right="289"/>
              <w:jc w:val="center"/>
              <w:rPr>
                <w:rFonts w:ascii="標楷體" w:eastAsia="標楷體" w:hAnsi="標楷體"/>
              </w:rPr>
            </w:pPr>
            <w:r w:rsidRPr="00F57A8A">
              <w:rPr>
                <w:rFonts w:ascii="標楷體" w:eastAsia="標楷體" w:hAnsi="標楷體" w:cs="標楷體" w:hint="eastAsia"/>
                <w:sz w:val="28"/>
                <w:szCs w:val="28"/>
              </w:rPr>
              <w:t>人文</w:t>
            </w:r>
          </w:p>
        </w:tc>
        <w:tc>
          <w:tcPr>
            <w:tcW w:w="412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rPr>
              <w:t>利用集點且換娃娃、點心的方式，指導學生學習課程以外的音樂知識，讓學生提早越級學習更高難度的內容。</w:t>
            </w:r>
          </w:p>
        </w:tc>
        <w:tc>
          <w:tcPr>
            <w:tcW w:w="429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rPr>
              <w:t>大多學生表現良好，少部分同學比較跟不上，必須要多複習好幾次，會稍微耽誤下課時間。</w:t>
            </w:r>
          </w:p>
        </w:tc>
      </w:tr>
      <w:tr w:rsidR="00775100" w:rsidRPr="00F57A8A" w:rsidTr="008700A9">
        <w:trPr>
          <w:trHeight w:hRule="exact" w:val="1321"/>
        </w:trPr>
        <w:tc>
          <w:tcPr>
            <w:tcW w:w="1595"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pStyle w:val="TableParagraph"/>
              <w:kinsoku w:val="0"/>
              <w:overflowPunct w:val="0"/>
              <w:spacing w:before="120" w:line="320" w:lineRule="exact"/>
              <w:ind w:right="289"/>
              <w:jc w:val="center"/>
              <w:rPr>
                <w:rFonts w:ascii="標楷體" w:eastAsia="標楷體" w:hAnsi="標楷體" w:cs="標楷體"/>
                <w:sz w:val="28"/>
                <w:szCs w:val="28"/>
              </w:rPr>
            </w:pPr>
            <w:r w:rsidRPr="00F57A8A">
              <w:rPr>
                <w:rFonts w:ascii="標楷體" w:eastAsia="標楷體" w:hAnsi="標楷體" w:cs="標楷體" w:hint="eastAsia"/>
                <w:sz w:val="28"/>
                <w:szCs w:val="28"/>
              </w:rPr>
              <w:t>藝術與</w:t>
            </w:r>
          </w:p>
          <w:p w:rsidR="00775100" w:rsidRPr="00F57A8A" w:rsidRDefault="00775100" w:rsidP="008700A9">
            <w:pPr>
              <w:pStyle w:val="TableParagraph"/>
              <w:kinsoku w:val="0"/>
              <w:overflowPunct w:val="0"/>
              <w:spacing w:before="120" w:line="320" w:lineRule="exact"/>
              <w:ind w:right="289"/>
              <w:jc w:val="center"/>
              <w:rPr>
                <w:rFonts w:ascii="標楷體" w:eastAsia="標楷體" w:hAnsi="標楷體" w:cs="標楷體"/>
                <w:sz w:val="28"/>
                <w:szCs w:val="28"/>
              </w:rPr>
            </w:pPr>
            <w:r w:rsidRPr="00F57A8A">
              <w:rPr>
                <w:rFonts w:ascii="標楷體" w:eastAsia="標楷體" w:hAnsi="標楷體" w:cs="標楷體" w:hint="eastAsia"/>
                <w:sz w:val="28"/>
                <w:szCs w:val="28"/>
              </w:rPr>
              <w:t>人文（視覺藝術）</w:t>
            </w:r>
          </w:p>
        </w:tc>
        <w:tc>
          <w:tcPr>
            <w:tcW w:w="412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rPr>
              <w:t>(</w:t>
            </w:r>
            <w:r w:rsidRPr="00F57A8A">
              <w:rPr>
                <w:rFonts w:ascii="標楷體" w:eastAsia="標楷體" w:hAnsi="標楷體" w:hint="eastAsia"/>
              </w:rPr>
              <w:t>美勞</w:t>
            </w:r>
            <w:r w:rsidRPr="00F57A8A">
              <w:rPr>
                <w:rFonts w:ascii="標楷體" w:eastAsia="標楷體" w:hAnsi="標楷體"/>
              </w:rPr>
              <w:t>)</w:t>
            </w:r>
            <w:r w:rsidRPr="00F57A8A">
              <w:rPr>
                <w:rFonts w:ascii="標楷體" w:eastAsia="標楷體" w:hAnsi="標楷體" w:hint="eastAsia"/>
              </w:rPr>
              <w:t>模仿世界名畫</w:t>
            </w:r>
            <w:r w:rsidRPr="00F57A8A">
              <w:rPr>
                <w:rFonts w:ascii="標楷體" w:eastAsia="標楷體" w:hAnsi="標楷體"/>
              </w:rPr>
              <w:t>--</w:t>
            </w:r>
            <w:r w:rsidRPr="00F57A8A">
              <w:rPr>
                <w:rFonts w:ascii="標楷體" w:eastAsia="標楷體" w:hAnsi="標楷體" w:hint="eastAsia"/>
              </w:rPr>
              <w:t>孩子們都很認真的畫，即使部分內容細節較多，孩子還是驗花時間畫，想讓畫看起來更豐富。</w:t>
            </w:r>
          </w:p>
        </w:tc>
        <w:tc>
          <w:tcPr>
            <w:tcW w:w="4298" w:type="dxa"/>
            <w:tcBorders>
              <w:top w:val="single" w:sz="4" w:space="0" w:color="000000"/>
              <w:left w:val="single" w:sz="4" w:space="0" w:color="000000"/>
              <w:bottom w:val="single" w:sz="4" w:space="0" w:color="000000"/>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rPr>
              <w:t>部分孩子想與原作一模一樣，這樣有些可惜，希望孩子可以加入自己的想法去創作出不同風格的畫。</w:t>
            </w:r>
          </w:p>
        </w:tc>
      </w:tr>
      <w:tr w:rsidR="00775100" w:rsidRPr="00F57A8A" w:rsidTr="008700A9">
        <w:trPr>
          <w:trHeight w:hRule="exact" w:val="1991"/>
        </w:trPr>
        <w:tc>
          <w:tcPr>
            <w:tcW w:w="1595" w:type="dxa"/>
            <w:tcBorders>
              <w:top w:val="single" w:sz="4" w:space="0" w:color="000000"/>
              <w:left w:val="single" w:sz="4" w:space="0" w:color="000000"/>
              <w:bottom w:val="single" w:sz="4" w:space="0" w:color="auto"/>
              <w:right w:val="single" w:sz="4" w:space="0" w:color="000000"/>
            </w:tcBorders>
          </w:tcPr>
          <w:p w:rsidR="00775100" w:rsidRPr="00F57A8A" w:rsidRDefault="00775100" w:rsidP="008700A9">
            <w:pPr>
              <w:pStyle w:val="TableParagraph"/>
              <w:kinsoku w:val="0"/>
              <w:overflowPunct w:val="0"/>
              <w:spacing w:line="322" w:lineRule="exact"/>
              <w:ind w:left="294" w:right="290"/>
              <w:jc w:val="center"/>
              <w:rPr>
                <w:rFonts w:ascii="標楷體" w:eastAsia="標楷體" w:hAnsi="標楷體" w:cs="標楷體"/>
                <w:sz w:val="28"/>
                <w:szCs w:val="28"/>
              </w:rPr>
            </w:pPr>
          </w:p>
          <w:p w:rsidR="00775100" w:rsidRPr="00F57A8A" w:rsidRDefault="00775100" w:rsidP="008700A9">
            <w:pPr>
              <w:pStyle w:val="TableParagraph"/>
              <w:kinsoku w:val="0"/>
              <w:overflowPunct w:val="0"/>
              <w:spacing w:line="322" w:lineRule="exact"/>
              <w:ind w:left="294" w:right="290"/>
              <w:jc w:val="center"/>
              <w:rPr>
                <w:rFonts w:ascii="標楷體" w:eastAsia="標楷體" w:hAnsi="標楷體" w:cs="標楷體"/>
                <w:sz w:val="28"/>
                <w:szCs w:val="28"/>
              </w:rPr>
            </w:pPr>
            <w:r w:rsidRPr="00F57A8A">
              <w:rPr>
                <w:rFonts w:ascii="標楷體" w:eastAsia="標楷體" w:hAnsi="標楷體" w:cs="標楷體" w:hint="eastAsia"/>
                <w:sz w:val="28"/>
                <w:szCs w:val="28"/>
              </w:rPr>
              <w:t>健康與</w:t>
            </w:r>
          </w:p>
          <w:p w:rsidR="00775100" w:rsidRPr="00F57A8A" w:rsidRDefault="00775100" w:rsidP="008700A9">
            <w:pPr>
              <w:pStyle w:val="TableParagraph"/>
              <w:kinsoku w:val="0"/>
              <w:overflowPunct w:val="0"/>
              <w:spacing w:line="322" w:lineRule="exact"/>
              <w:ind w:left="294" w:right="290"/>
              <w:jc w:val="center"/>
              <w:rPr>
                <w:rFonts w:ascii="標楷體" w:eastAsia="標楷體" w:hAnsi="標楷體"/>
              </w:rPr>
            </w:pPr>
            <w:r w:rsidRPr="00F57A8A">
              <w:rPr>
                <w:rFonts w:ascii="標楷體" w:eastAsia="標楷體" w:hAnsi="標楷體" w:cs="標楷體" w:hint="eastAsia"/>
                <w:sz w:val="28"/>
                <w:szCs w:val="28"/>
              </w:rPr>
              <w:t>體育</w:t>
            </w:r>
          </w:p>
        </w:tc>
        <w:tc>
          <w:tcPr>
            <w:tcW w:w="4128" w:type="dxa"/>
            <w:tcBorders>
              <w:top w:val="single" w:sz="4" w:space="0" w:color="000000"/>
              <w:left w:val="single" w:sz="4" w:space="0" w:color="000000"/>
              <w:bottom w:val="single" w:sz="4" w:space="0" w:color="auto"/>
              <w:right w:val="single" w:sz="4" w:space="0" w:color="000000"/>
            </w:tcBorders>
          </w:tcPr>
          <w:p w:rsidR="00775100" w:rsidRPr="00F57A8A" w:rsidRDefault="00775100" w:rsidP="008700A9">
            <w:pPr>
              <w:rPr>
                <w:rFonts w:ascii="標楷體" w:eastAsia="標楷體" w:hAnsi="標楷體"/>
              </w:rPr>
            </w:pPr>
            <w:r w:rsidRPr="00F57A8A">
              <w:rPr>
                <w:rFonts w:ascii="標楷體" w:eastAsia="標楷體" w:hAnsi="標楷體" w:hint="eastAsia"/>
                <w:lang w:eastAsia="zh-HK"/>
              </w:rPr>
              <w:t>體適能</w:t>
            </w:r>
            <w:r w:rsidRPr="00F57A8A">
              <w:rPr>
                <w:rFonts w:ascii="標楷體" w:eastAsia="標楷體" w:hAnsi="標楷體" w:hint="eastAsia"/>
              </w:rPr>
              <w:t>,</w:t>
            </w:r>
            <w:r w:rsidRPr="00F57A8A">
              <w:rPr>
                <w:rFonts w:ascii="標楷體" w:eastAsia="標楷體" w:hAnsi="標楷體" w:hint="eastAsia"/>
                <w:lang w:eastAsia="zh-HK"/>
              </w:rPr>
              <w:t>三對三鬥牛賽</w:t>
            </w:r>
            <w:r w:rsidRPr="00F57A8A">
              <w:rPr>
                <w:rFonts w:ascii="標楷體" w:eastAsia="標楷體" w:hAnsi="標楷體" w:hint="eastAsia"/>
              </w:rPr>
              <w:t>,</w:t>
            </w:r>
            <w:r w:rsidRPr="00F57A8A">
              <w:rPr>
                <w:rFonts w:ascii="標楷體" w:eastAsia="標楷體" w:hAnsi="標楷體" w:hint="eastAsia"/>
                <w:lang w:eastAsia="zh-HK"/>
              </w:rPr>
              <w:t>躲</w:t>
            </w:r>
            <w:r w:rsidRPr="00F57A8A">
              <w:rPr>
                <w:rFonts w:ascii="標楷體" w:eastAsia="標楷體" w:hAnsi="標楷體" w:hint="eastAsia"/>
              </w:rPr>
              <w:t>避</w:t>
            </w:r>
            <w:r w:rsidRPr="00F57A8A">
              <w:rPr>
                <w:rFonts w:ascii="標楷體" w:eastAsia="標楷體" w:hAnsi="標楷體" w:hint="eastAsia"/>
                <w:lang w:eastAsia="zh-HK"/>
              </w:rPr>
              <w:t>球</w:t>
            </w:r>
            <w:r w:rsidRPr="00F57A8A">
              <w:rPr>
                <w:rFonts w:ascii="標楷體" w:eastAsia="標楷體" w:hAnsi="標楷體" w:hint="eastAsia"/>
              </w:rPr>
              <w:t>,</w:t>
            </w:r>
            <w:r w:rsidRPr="00F57A8A">
              <w:rPr>
                <w:rFonts w:ascii="標楷體" w:eastAsia="標楷體" w:hAnsi="標楷體" w:hint="eastAsia"/>
                <w:lang w:eastAsia="zh-HK"/>
              </w:rPr>
              <w:t>越野賽</w:t>
            </w:r>
            <w:r w:rsidRPr="00F57A8A">
              <w:rPr>
                <w:rFonts w:ascii="標楷體" w:eastAsia="標楷體" w:hAnsi="標楷體" w:hint="eastAsia"/>
              </w:rPr>
              <w:t>,</w:t>
            </w:r>
            <w:r w:rsidRPr="00F57A8A">
              <w:rPr>
                <w:rFonts w:ascii="標楷體" w:eastAsia="標楷體" w:hAnsi="標楷體" w:hint="eastAsia"/>
                <w:lang w:eastAsia="zh-HK"/>
              </w:rPr>
              <w:t>羽毛球</w:t>
            </w:r>
            <w:r w:rsidRPr="00F57A8A">
              <w:rPr>
                <w:rFonts w:ascii="標楷體" w:eastAsia="標楷體" w:hAnsi="標楷體" w:hint="eastAsia"/>
              </w:rPr>
              <w:t>,</w:t>
            </w:r>
            <w:r w:rsidRPr="00F57A8A">
              <w:rPr>
                <w:rFonts w:ascii="標楷體" w:eastAsia="標楷體" w:hAnsi="標楷體" w:hint="eastAsia"/>
                <w:lang w:eastAsia="zh-HK"/>
              </w:rPr>
              <w:t>大隊接力</w:t>
            </w:r>
          </w:p>
        </w:tc>
        <w:tc>
          <w:tcPr>
            <w:tcW w:w="4298" w:type="dxa"/>
            <w:tcBorders>
              <w:top w:val="single" w:sz="4" w:space="0" w:color="000000"/>
              <w:left w:val="single" w:sz="4" w:space="0" w:color="000000"/>
              <w:bottom w:val="single" w:sz="4" w:space="0" w:color="auto"/>
              <w:right w:val="single" w:sz="4" w:space="0" w:color="000000"/>
            </w:tcBorders>
          </w:tcPr>
          <w:p w:rsidR="00775100" w:rsidRPr="00F57A8A" w:rsidRDefault="00775100" w:rsidP="008700A9">
            <w:pPr>
              <w:rPr>
                <w:rFonts w:ascii="標楷體" w:eastAsia="標楷體" w:hAnsi="標楷體"/>
                <w:lang w:eastAsia="zh-HK"/>
              </w:rPr>
            </w:pPr>
            <w:r w:rsidRPr="00F57A8A">
              <w:rPr>
                <w:rFonts w:ascii="標楷體" w:eastAsia="標楷體" w:hAnsi="標楷體" w:hint="eastAsia"/>
                <w:lang w:eastAsia="zh-HK"/>
              </w:rPr>
              <w:t>孩子喜歡比賽和競爭</w:t>
            </w:r>
            <w:r w:rsidRPr="00F57A8A">
              <w:rPr>
                <w:rFonts w:ascii="標楷體" w:eastAsia="標楷體" w:hAnsi="標楷體" w:hint="eastAsia"/>
              </w:rPr>
              <w:t>,</w:t>
            </w:r>
            <w:r w:rsidRPr="00F57A8A">
              <w:rPr>
                <w:rFonts w:ascii="標楷體" w:eastAsia="標楷體" w:hAnsi="標楷體" w:hint="eastAsia"/>
                <w:lang w:eastAsia="zh-HK"/>
              </w:rPr>
              <w:t>所以只要學校有舉辦比賽</w:t>
            </w:r>
            <w:r w:rsidRPr="00F57A8A">
              <w:rPr>
                <w:rFonts w:ascii="標楷體" w:eastAsia="標楷體" w:hAnsi="標楷體" w:hint="eastAsia"/>
              </w:rPr>
              <w:t>,</w:t>
            </w:r>
            <w:r w:rsidRPr="00F57A8A">
              <w:rPr>
                <w:rFonts w:ascii="標楷體" w:eastAsia="標楷體" w:hAnsi="標楷體" w:hint="eastAsia"/>
                <w:lang w:eastAsia="zh-HK"/>
              </w:rPr>
              <w:t>例如</w:t>
            </w:r>
            <w:r w:rsidRPr="00F57A8A">
              <w:rPr>
                <w:rFonts w:ascii="標楷體" w:eastAsia="標楷體" w:hAnsi="標楷體" w:hint="eastAsia"/>
              </w:rPr>
              <w:t>：</w:t>
            </w:r>
            <w:r w:rsidRPr="00F57A8A">
              <w:rPr>
                <w:rFonts w:ascii="標楷體" w:eastAsia="標楷體" w:hAnsi="標楷體" w:hint="eastAsia"/>
                <w:lang w:eastAsia="zh-HK"/>
              </w:rPr>
              <w:t>運動會</w:t>
            </w:r>
            <w:r w:rsidRPr="00F57A8A">
              <w:rPr>
                <w:rFonts w:ascii="標楷體" w:eastAsia="標楷體" w:hAnsi="標楷體" w:hint="eastAsia"/>
              </w:rPr>
              <w:t>,</w:t>
            </w:r>
            <w:r w:rsidRPr="00F57A8A">
              <w:rPr>
                <w:rFonts w:ascii="標楷體" w:eastAsia="標楷體" w:hAnsi="標楷體" w:hint="eastAsia"/>
                <w:lang w:eastAsia="zh-HK"/>
              </w:rPr>
              <w:t>越野賽</w:t>
            </w:r>
            <w:r w:rsidRPr="00F57A8A">
              <w:rPr>
                <w:rFonts w:ascii="標楷體" w:eastAsia="標楷體" w:hAnsi="標楷體" w:hint="eastAsia"/>
              </w:rPr>
              <w:t>,</w:t>
            </w:r>
            <w:r w:rsidRPr="00F57A8A">
              <w:rPr>
                <w:rFonts w:ascii="標楷體" w:eastAsia="標楷體" w:hAnsi="標楷體" w:hint="eastAsia"/>
                <w:lang w:eastAsia="zh-HK"/>
              </w:rPr>
              <w:t>三對三鬥牛賽</w:t>
            </w:r>
            <w:r w:rsidRPr="00F57A8A">
              <w:rPr>
                <w:rFonts w:ascii="標楷體" w:eastAsia="標楷體" w:hAnsi="標楷體" w:hint="eastAsia"/>
              </w:rPr>
              <w:t>,</w:t>
            </w:r>
            <w:r w:rsidRPr="00F57A8A">
              <w:rPr>
                <w:rFonts w:ascii="標楷體" w:eastAsia="標楷體" w:hAnsi="標楷體" w:hint="eastAsia"/>
                <w:lang w:eastAsia="zh-HK"/>
              </w:rPr>
              <w:t>躲避球賽</w:t>
            </w:r>
            <w:r w:rsidRPr="00F57A8A">
              <w:rPr>
                <w:rFonts w:ascii="標楷體" w:eastAsia="標楷體" w:hAnsi="標楷體" w:hint="eastAsia"/>
              </w:rPr>
              <w:t>,</w:t>
            </w:r>
            <w:r w:rsidRPr="00F57A8A">
              <w:rPr>
                <w:rFonts w:ascii="標楷體" w:eastAsia="標楷體" w:hAnsi="標楷體" w:hint="eastAsia"/>
                <w:lang w:eastAsia="zh-HK"/>
              </w:rPr>
              <w:t>羽</w:t>
            </w:r>
            <w:r w:rsidRPr="00F57A8A">
              <w:rPr>
                <w:rFonts w:ascii="標楷體" w:eastAsia="標楷體" w:hAnsi="標楷體" w:hint="eastAsia"/>
              </w:rPr>
              <w:t>毛</w:t>
            </w:r>
            <w:r w:rsidRPr="00F57A8A">
              <w:rPr>
                <w:rFonts w:ascii="標楷體" w:eastAsia="標楷體" w:hAnsi="標楷體" w:hint="eastAsia"/>
                <w:lang w:eastAsia="zh-HK"/>
              </w:rPr>
              <w:t>球賽</w:t>
            </w:r>
            <w:r w:rsidRPr="00F57A8A">
              <w:rPr>
                <w:rFonts w:ascii="標楷體" w:eastAsia="標楷體" w:hAnsi="標楷體"/>
              </w:rPr>
              <w:t>……</w:t>
            </w:r>
            <w:r w:rsidRPr="00F57A8A">
              <w:rPr>
                <w:rFonts w:ascii="標楷體" w:eastAsia="標楷體" w:hAnsi="標楷體" w:hint="eastAsia"/>
                <w:lang w:eastAsia="zh-HK"/>
              </w:rPr>
              <w:t>等</w:t>
            </w:r>
            <w:r w:rsidRPr="00F57A8A">
              <w:rPr>
                <w:rFonts w:ascii="標楷體" w:eastAsia="標楷體" w:hAnsi="標楷體" w:hint="eastAsia"/>
              </w:rPr>
              <w:t>,</w:t>
            </w:r>
            <w:r w:rsidRPr="00F57A8A">
              <w:rPr>
                <w:rFonts w:ascii="標楷體" w:eastAsia="標楷體" w:hAnsi="標楷體" w:hint="eastAsia"/>
                <w:lang w:eastAsia="zh-HK"/>
              </w:rPr>
              <w:t>都會讓小孩子躍躍欲試</w:t>
            </w:r>
            <w:r w:rsidRPr="00F57A8A">
              <w:rPr>
                <w:rFonts w:ascii="標楷體" w:eastAsia="標楷體" w:hAnsi="標楷體" w:hint="eastAsia"/>
              </w:rPr>
              <w:t>,</w:t>
            </w:r>
            <w:r w:rsidRPr="00F57A8A">
              <w:rPr>
                <w:rFonts w:ascii="標楷體" w:eastAsia="標楷體" w:hAnsi="標楷體" w:hint="eastAsia"/>
                <w:lang w:eastAsia="zh-HK"/>
              </w:rPr>
              <w:t>進而充實了自己各項體育能力。因此,對於最近學校辦的一些比賽</w:t>
            </w:r>
            <w:r w:rsidRPr="00F57A8A">
              <w:rPr>
                <w:rFonts w:ascii="標楷體" w:eastAsia="標楷體" w:hAnsi="標楷體" w:hint="eastAsia"/>
              </w:rPr>
              <w:t>,</w:t>
            </w:r>
            <w:r w:rsidRPr="00F57A8A">
              <w:rPr>
                <w:rFonts w:ascii="標楷體" w:eastAsia="標楷體" w:hAnsi="標楷體" w:hint="eastAsia"/>
                <w:lang w:eastAsia="zh-HK"/>
              </w:rPr>
              <w:t>大家都是抱以肯定的態度。</w:t>
            </w:r>
          </w:p>
          <w:p w:rsidR="00775100" w:rsidRPr="00F57A8A" w:rsidRDefault="00775100" w:rsidP="008700A9">
            <w:pPr>
              <w:rPr>
                <w:rFonts w:ascii="標楷體" w:eastAsia="標楷體" w:hAnsi="標楷體"/>
                <w:lang w:eastAsia="zh-HK"/>
              </w:rPr>
            </w:pPr>
          </w:p>
          <w:p w:rsidR="00775100" w:rsidRPr="00F57A8A" w:rsidRDefault="00775100" w:rsidP="008700A9">
            <w:pPr>
              <w:rPr>
                <w:rFonts w:ascii="標楷體" w:eastAsia="標楷體" w:hAnsi="標楷體"/>
              </w:rPr>
            </w:pPr>
          </w:p>
        </w:tc>
      </w:tr>
      <w:tr w:rsidR="00775100" w:rsidRPr="00F57A8A" w:rsidTr="008700A9">
        <w:trPr>
          <w:trHeight w:hRule="exact" w:val="2970"/>
        </w:trPr>
        <w:tc>
          <w:tcPr>
            <w:tcW w:w="1595" w:type="dxa"/>
            <w:tcBorders>
              <w:top w:val="single" w:sz="4" w:space="0" w:color="auto"/>
              <w:left w:val="single" w:sz="4" w:space="0" w:color="auto"/>
              <w:bottom w:val="single" w:sz="4" w:space="0" w:color="auto"/>
              <w:right w:val="single" w:sz="4" w:space="0" w:color="auto"/>
            </w:tcBorders>
          </w:tcPr>
          <w:p w:rsidR="00775100" w:rsidRPr="00F57A8A" w:rsidRDefault="00775100" w:rsidP="008700A9">
            <w:pPr>
              <w:pStyle w:val="TableParagraph"/>
              <w:kinsoku w:val="0"/>
              <w:overflowPunct w:val="0"/>
              <w:spacing w:before="3"/>
              <w:rPr>
                <w:rFonts w:ascii="標楷體" w:eastAsia="標楷體" w:hAnsi="標楷體" w:cs="標楷體"/>
                <w:b/>
                <w:bCs/>
                <w:sz w:val="26"/>
                <w:szCs w:val="26"/>
              </w:rPr>
            </w:pPr>
          </w:p>
          <w:p w:rsidR="00775100" w:rsidRPr="00F57A8A" w:rsidRDefault="00775100" w:rsidP="008700A9">
            <w:pPr>
              <w:pStyle w:val="TableParagraph"/>
              <w:kinsoku w:val="0"/>
              <w:overflowPunct w:val="0"/>
              <w:ind w:left="152"/>
              <w:rPr>
                <w:rFonts w:ascii="標楷體" w:eastAsia="標楷體" w:hAnsi="標楷體"/>
              </w:rPr>
            </w:pPr>
            <w:r w:rsidRPr="00F57A8A">
              <w:rPr>
                <w:rFonts w:ascii="標楷體" w:eastAsia="標楷體" w:hAnsi="標楷體" w:cs="標楷體" w:hint="eastAsia"/>
                <w:sz w:val="28"/>
                <w:szCs w:val="28"/>
              </w:rPr>
              <w:t>綜合活動</w:t>
            </w:r>
          </w:p>
        </w:tc>
        <w:tc>
          <w:tcPr>
            <w:tcW w:w="4128" w:type="dxa"/>
            <w:tcBorders>
              <w:top w:val="single" w:sz="4" w:space="0" w:color="auto"/>
              <w:left w:val="single" w:sz="4" w:space="0" w:color="auto"/>
              <w:bottom w:val="single" w:sz="4" w:space="0" w:color="auto"/>
              <w:right w:val="single" w:sz="4" w:space="0" w:color="auto"/>
            </w:tcBorders>
          </w:tcPr>
          <w:p w:rsidR="00775100" w:rsidRPr="008E19C9" w:rsidRDefault="00775100" w:rsidP="008700A9">
            <w:pPr>
              <w:rPr>
                <w:rFonts w:ascii="標楷體" w:eastAsia="標楷體" w:hAnsi="標楷體"/>
              </w:rPr>
            </w:pPr>
            <w:r w:rsidRPr="008E19C9">
              <w:rPr>
                <w:rFonts w:ascii="標楷體" w:eastAsia="標楷體" w:hAnsi="標楷體" w:hint="eastAsia"/>
              </w:rPr>
              <w:t>這學期的綜合活動教學設計主要是以推廣環境教育為主, 例如塑膠製品分類回收再利用, 以及整合學校與家鄉環境的資源,擴增環境教育教學的視野,讓師生一起關心環境議題。</w:t>
            </w:r>
          </w:p>
        </w:tc>
        <w:tc>
          <w:tcPr>
            <w:tcW w:w="4298" w:type="dxa"/>
            <w:tcBorders>
              <w:top w:val="single" w:sz="4" w:space="0" w:color="auto"/>
              <w:left w:val="single" w:sz="4" w:space="0" w:color="auto"/>
              <w:bottom w:val="single" w:sz="4" w:space="0" w:color="auto"/>
              <w:right w:val="single" w:sz="4" w:space="0" w:color="auto"/>
            </w:tcBorders>
          </w:tcPr>
          <w:p w:rsidR="00775100" w:rsidRPr="008E19C9" w:rsidRDefault="00775100" w:rsidP="008700A9">
            <w:pPr>
              <w:rPr>
                <w:rFonts w:ascii="標楷體" w:eastAsia="標楷體" w:hAnsi="標楷體"/>
              </w:rPr>
            </w:pPr>
            <w:r w:rsidRPr="008E19C9">
              <w:rPr>
                <w:rFonts w:ascii="標楷體" w:eastAsia="標楷體" w:hAnsi="標楷體" w:hint="eastAsia"/>
              </w:rPr>
              <w:t>以「少用塑膠類製品」的主題式教學設計提供具體的學習素材，能使學生與生活連結，引發學習興趣，產生自主性的學習。環境教育所教導的內容是周遭環境裡所能接觸與探究的事物，經由環境學習，學生可以在自然環境中體驗、學習與成長，獲得真實的瞭解與體驗，進而使學生關心生活環境，培養愛護環境、珍惜資源及尊重生命的態度、珍愛家鄉這塊土地。</w:t>
            </w:r>
          </w:p>
        </w:tc>
      </w:tr>
    </w:tbl>
    <w:p w:rsidR="00775100" w:rsidRDefault="00775100" w:rsidP="00775100">
      <w:pPr>
        <w:rPr>
          <w:rFonts w:ascii="標楷體" w:eastAsia="標楷體" w:hAnsi="標楷體"/>
        </w:rPr>
      </w:pPr>
    </w:p>
    <w:p w:rsidR="00775100" w:rsidRDefault="00775100" w:rsidP="00775100">
      <w:pPr>
        <w:rPr>
          <w:rFonts w:ascii="標楷體" w:eastAsia="標楷體" w:hAnsi="標楷體"/>
        </w:rPr>
      </w:pPr>
    </w:p>
    <w:p w:rsidR="00775100" w:rsidRPr="00775100" w:rsidRDefault="00775100" w:rsidP="00775100">
      <w:pPr>
        <w:tabs>
          <w:tab w:val="left" w:pos="2795"/>
        </w:tabs>
        <w:kinsoku w:val="0"/>
        <w:overflowPunct w:val="0"/>
        <w:autoSpaceDE w:val="0"/>
        <w:autoSpaceDN w:val="0"/>
        <w:adjustRightInd w:val="0"/>
        <w:spacing w:before="14"/>
        <w:jc w:val="center"/>
        <w:outlineLvl w:val="2"/>
        <w:rPr>
          <w:rFonts w:ascii="標楷體" w:eastAsia="標楷體" w:hAnsi="標楷體" w:cs="標楷體"/>
          <w:b/>
          <w:color w:val="FF0000"/>
          <w:kern w:val="0"/>
          <w:sz w:val="32"/>
          <w:szCs w:val="32"/>
        </w:rPr>
      </w:pPr>
      <w:r w:rsidRPr="00775100">
        <w:rPr>
          <w:rFonts w:ascii="標楷體" w:eastAsia="標楷體" w:hAnsi="標楷體" w:cs="標楷體" w:hint="eastAsia"/>
          <w:b/>
          <w:kern w:val="0"/>
          <w:sz w:val="32"/>
          <w:szCs w:val="32"/>
        </w:rPr>
        <w:t>高雄市林園區王公國小109學年度課程實施成果及檢討</w:t>
      </w:r>
      <w:r w:rsidRPr="00775100">
        <w:rPr>
          <w:rFonts w:ascii="標楷體" w:eastAsia="標楷體" w:hAnsi="標楷體" w:cs="標楷體" w:hint="eastAsia"/>
          <w:b/>
          <w:color w:val="FF0000"/>
          <w:kern w:val="0"/>
          <w:sz w:val="32"/>
          <w:szCs w:val="32"/>
        </w:rPr>
        <w:t>(教學省思)</w:t>
      </w:r>
    </w:p>
    <w:p w:rsidR="00775100" w:rsidRPr="00775100" w:rsidRDefault="00775100" w:rsidP="00775100">
      <w:pPr>
        <w:tabs>
          <w:tab w:val="left" w:pos="2795"/>
        </w:tabs>
        <w:kinsoku w:val="0"/>
        <w:overflowPunct w:val="0"/>
        <w:autoSpaceDE w:val="0"/>
        <w:autoSpaceDN w:val="0"/>
        <w:adjustRightInd w:val="0"/>
        <w:spacing w:before="14"/>
        <w:ind w:left="472"/>
        <w:outlineLvl w:val="2"/>
        <w:rPr>
          <w:rFonts w:ascii="標楷體" w:eastAsia="標楷體" w:hAnsi="標楷體" w:cs="標楷體"/>
          <w:color w:val="FF0000"/>
          <w:kern w:val="0"/>
          <w:sz w:val="28"/>
          <w:szCs w:val="28"/>
        </w:rPr>
      </w:pPr>
      <w:r w:rsidRPr="00775100">
        <w:rPr>
          <w:rFonts w:ascii="標楷體" w:eastAsia="標楷體" w:hAnsi="標楷體" w:cs="標楷體" w:hint="eastAsia"/>
          <w:kern w:val="0"/>
          <w:sz w:val="28"/>
          <w:szCs w:val="28"/>
        </w:rPr>
        <w:t>◆</w:t>
      </w:r>
      <w:r w:rsidRPr="00775100">
        <w:rPr>
          <w:rFonts w:ascii="標楷體" w:eastAsia="標楷體" w:hAnsi="標楷體" w:cs="標楷體"/>
          <w:spacing w:val="-61"/>
          <w:kern w:val="0"/>
          <w:sz w:val="28"/>
          <w:szCs w:val="28"/>
        </w:rPr>
        <w:t xml:space="preserve"> </w:t>
      </w:r>
      <w:r w:rsidRPr="00775100">
        <w:rPr>
          <w:rFonts w:ascii="標楷體" w:eastAsia="標楷體" w:hAnsi="標楷體" w:cs="標楷體" w:hint="eastAsia"/>
          <w:b/>
          <w:bCs/>
          <w:color w:val="FF0000"/>
          <w:spacing w:val="-1"/>
          <w:kern w:val="0"/>
          <w:sz w:val="28"/>
          <w:szCs w:val="28"/>
        </w:rPr>
        <w:t>實施班型：資源班</w:t>
      </w:r>
    </w:p>
    <w:p w:rsidR="00775100" w:rsidRPr="00775100" w:rsidRDefault="00775100" w:rsidP="00775100">
      <w:pPr>
        <w:suppressAutoHyphens/>
        <w:kinsoku w:val="0"/>
        <w:overflowPunct w:val="0"/>
        <w:autoSpaceDE w:val="0"/>
        <w:autoSpaceDN w:val="0"/>
        <w:spacing w:before="72"/>
        <w:ind w:left="472"/>
        <w:textAlignment w:val="baseline"/>
        <w:rPr>
          <w:rFonts w:ascii="標楷體" w:eastAsia="標楷體" w:hAnsi="標楷體" w:cs="細明體"/>
          <w:b/>
          <w:bCs/>
          <w:spacing w:val="-1"/>
          <w:kern w:val="0"/>
          <w:sz w:val="22"/>
          <w:lang w:val="zh-TW" w:bidi="zh-TW"/>
        </w:rPr>
      </w:pPr>
      <w:r w:rsidRPr="00775100">
        <w:rPr>
          <w:rFonts w:ascii="標楷體" w:eastAsia="標楷體" w:hAnsi="標楷體" w:cs="細明體" w:hint="eastAsia"/>
          <w:kern w:val="0"/>
          <w:sz w:val="28"/>
          <w:szCs w:val="28"/>
          <w:lang w:val="zh-TW" w:bidi="zh-TW"/>
        </w:rPr>
        <w:t>◆</w:t>
      </w:r>
      <w:r w:rsidRPr="00775100">
        <w:rPr>
          <w:rFonts w:ascii="標楷體" w:eastAsia="標楷體" w:hAnsi="標楷體" w:cs="細明體"/>
          <w:spacing w:val="-61"/>
          <w:kern w:val="0"/>
          <w:sz w:val="28"/>
          <w:szCs w:val="28"/>
          <w:lang w:val="zh-TW" w:bidi="zh-TW"/>
        </w:rPr>
        <w:t xml:space="preserve"> </w:t>
      </w:r>
      <w:r w:rsidRPr="00775100">
        <w:rPr>
          <w:rFonts w:ascii="標楷體" w:eastAsia="標楷體" w:hAnsi="標楷體" w:cs="細明體" w:hint="eastAsia"/>
          <w:b/>
          <w:bCs/>
          <w:spacing w:val="-1"/>
          <w:kern w:val="0"/>
          <w:sz w:val="28"/>
          <w:szCs w:val="28"/>
          <w:lang w:val="zh-TW" w:bidi="zh-TW"/>
        </w:rPr>
        <w:t>授課教師：廖慧芬、劉雅惠、余羿君</w:t>
      </w:r>
    </w:p>
    <w:tbl>
      <w:tblPr>
        <w:tblW w:w="9923" w:type="dxa"/>
        <w:tblInd w:w="-5" w:type="dxa"/>
        <w:tblLayout w:type="fixed"/>
        <w:tblCellMar>
          <w:left w:w="0" w:type="dxa"/>
          <w:right w:w="0" w:type="dxa"/>
        </w:tblCellMar>
        <w:tblLook w:val="0000" w:firstRow="0" w:lastRow="0" w:firstColumn="0" w:lastColumn="0" w:noHBand="0" w:noVBand="0"/>
      </w:tblPr>
      <w:tblGrid>
        <w:gridCol w:w="993"/>
        <w:gridCol w:w="1138"/>
        <w:gridCol w:w="4321"/>
        <w:gridCol w:w="3471"/>
      </w:tblGrid>
      <w:tr w:rsidR="00775100" w:rsidRPr="00775100" w:rsidTr="00775100">
        <w:trPr>
          <w:trHeight w:hRule="exact" w:val="727"/>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FDFDF"/>
          </w:tcPr>
          <w:p w:rsidR="00775100" w:rsidRPr="00775100" w:rsidRDefault="00775100" w:rsidP="00775100">
            <w:pPr>
              <w:suppressAutoHyphens/>
              <w:kinsoku w:val="0"/>
              <w:overflowPunct w:val="0"/>
              <w:autoSpaceDE w:val="0"/>
              <w:autoSpaceDN w:val="0"/>
              <w:spacing w:before="119"/>
              <w:ind w:left="102"/>
              <w:textAlignment w:val="baseline"/>
              <w:rPr>
                <w:rFonts w:ascii="標楷體" w:eastAsia="標楷體" w:hAnsi="標楷體" w:cs="細明體"/>
                <w:kern w:val="0"/>
                <w:sz w:val="22"/>
                <w:lang w:val="zh-TW" w:bidi="zh-TW"/>
              </w:rPr>
            </w:pPr>
            <w:r w:rsidRPr="00775100">
              <w:rPr>
                <w:rFonts w:ascii="標楷體" w:eastAsia="標楷體" w:hAnsi="標楷體" w:cs="標楷體" w:hint="eastAsia"/>
                <w:b/>
                <w:bCs/>
                <w:kern w:val="0"/>
                <w:sz w:val="32"/>
                <w:szCs w:val="32"/>
                <w:lang w:val="zh-TW" w:bidi="zh-TW"/>
              </w:rPr>
              <w:t>壹、領域教學成果與省思</w:t>
            </w:r>
          </w:p>
        </w:tc>
      </w:tr>
      <w:tr w:rsidR="00775100" w:rsidRPr="00775100" w:rsidTr="00775100">
        <w:trPr>
          <w:trHeight w:hRule="exact" w:val="721"/>
        </w:trPr>
        <w:tc>
          <w:tcPr>
            <w:tcW w:w="993"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775100" w:rsidRPr="00775100" w:rsidRDefault="00775100" w:rsidP="00775100">
            <w:pPr>
              <w:suppressAutoHyphens/>
              <w:kinsoku w:val="0"/>
              <w:overflowPunct w:val="0"/>
              <w:autoSpaceDE w:val="0"/>
              <w:autoSpaceDN w:val="0"/>
              <w:spacing w:before="7"/>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b/>
                <w:bCs/>
                <w:kern w:val="0"/>
                <w:sz w:val="28"/>
                <w:szCs w:val="28"/>
                <w:lang w:val="zh-TW" w:bidi="zh-TW"/>
              </w:rPr>
              <w:t>領域</w:t>
            </w:r>
          </w:p>
        </w:tc>
        <w:tc>
          <w:tcPr>
            <w:tcW w:w="1138" w:type="dxa"/>
            <w:tcBorders>
              <w:top w:val="single" w:sz="4" w:space="0" w:color="000000"/>
              <w:left w:val="single" w:sz="4" w:space="0" w:color="000000"/>
              <w:bottom w:val="single" w:sz="4" w:space="0" w:color="auto"/>
              <w:right w:val="single" w:sz="4" w:space="0" w:color="auto"/>
            </w:tcBorders>
            <w:shd w:val="clear" w:color="auto" w:fill="DFDFDF"/>
            <w:vAlign w:val="center"/>
          </w:tcPr>
          <w:p w:rsidR="00775100" w:rsidRPr="00775100" w:rsidRDefault="00775100" w:rsidP="00775100">
            <w:pPr>
              <w:suppressAutoHyphens/>
              <w:kinsoku w:val="0"/>
              <w:overflowPunct w:val="0"/>
              <w:autoSpaceDE w:val="0"/>
              <w:autoSpaceDN w:val="0"/>
              <w:spacing w:before="7"/>
              <w:jc w:val="center"/>
              <w:textAlignment w:val="baseline"/>
              <w:rPr>
                <w:rFonts w:ascii="標楷體" w:eastAsia="標楷體" w:hAnsi="標楷體" w:cs="細明體"/>
                <w:b/>
                <w:kern w:val="0"/>
                <w:sz w:val="22"/>
                <w:lang w:val="zh-TW" w:bidi="zh-TW"/>
              </w:rPr>
            </w:pPr>
            <w:r w:rsidRPr="00775100">
              <w:rPr>
                <w:rFonts w:ascii="標楷體" w:eastAsia="標楷體" w:hAnsi="標楷體" w:cs="細明體" w:hint="eastAsia"/>
                <w:b/>
                <w:kern w:val="0"/>
                <w:sz w:val="22"/>
                <w:lang w:val="zh-TW" w:bidi="zh-TW"/>
              </w:rPr>
              <w:t>授課教師</w:t>
            </w:r>
          </w:p>
        </w:tc>
        <w:tc>
          <w:tcPr>
            <w:tcW w:w="4321" w:type="dxa"/>
            <w:tcBorders>
              <w:top w:val="single" w:sz="4" w:space="0" w:color="000000"/>
              <w:left w:val="single" w:sz="4" w:space="0" w:color="auto"/>
              <w:bottom w:val="single" w:sz="4" w:space="0" w:color="auto"/>
              <w:right w:val="single" w:sz="4" w:space="0" w:color="000000"/>
            </w:tcBorders>
            <w:shd w:val="clear" w:color="auto" w:fill="DFDFDF"/>
            <w:vAlign w:val="center"/>
          </w:tcPr>
          <w:p w:rsidR="00775100" w:rsidRPr="00775100" w:rsidRDefault="00775100" w:rsidP="00775100">
            <w:pPr>
              <w:suppressAutoHyphens/>
              <w:kinsoku w:val="0"/>
              <w:overflowPunct w:val="0"/>
              <w:autoSpaceDE w:val="0"/>
              <w:autoSpaceDN w:val="0"/>
              <w:spacing w:before="7"/>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b/>
                <w:bCs/>
                <w:kern w:val="0"/>
                <w:sz w:val="28"/>
                <w:szCs w:val="28"/>
                <w:lang w:val="zh-TW" w:bidi="zh-TW"/>
              </w:rPr>
              <w:t>實施活動與成果</w:t>
            </w:r>
          </w:p>
        </w:tc>
        <w:tc>
          <w:tcPr>
            <w:tcW w:w="3471" w:type="dxa"/>
            <w:tcBorders>
              <w:top w:val="single" w:sz="4" w:space="0" w:color="000000"/>
              <w:left w:val="single" w:sz="4" w:space="0" w:color="000000"/>
              <w:bottom w:val="single" w:sz="4" w:space="0" w:color="auto"/>
              <w:right w:val="single" w:sz="4" w:space="0" w:color="000000"/>
            </w:tcBorders>
            <w:shd w:val="clear" w:color="auto" w:fill="DFDFDF"/>
            <w:vAlign w:val="center"/>
          </w:tcPr>
          <w:p w:rsidR="00775100" w:rsidRPr="00775100" w:rsidRDefault="00775100" w:rsidP="00775100">
            <w:pPr>
              <w:suppressAutoHyphens/>
              <w:kinsoku w:val="0"/>
              <w:overflowPunct w:val="0"/>
              <w:autoSpaceDE w:val="0"/>
              <w:autoSpaceDN w:val="0"/>
              <w:spacing w:before="7"/>
              <w:ind w:right="2"/>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b/>
                <w:bCs/>
                <w:kern w:val="0"/>
                <w:sz w:val="28"/>
                <w:szCs w:val="28"/>
                <w:lang w:val="zh-TW" w:bidi="zh-TW"/>
              </w:rPr>
              <w:t>省思與建議</w:t>
            </w:r>
          </w:p>
        </w:tc>
      </w:tr>
      <w:tr w:rsidR="00775100" w:rsidRPr="00775100" w:rsidTr="00775100">
        <w:trPr>
          <w:trHeight w:val="1028"/>
        </w:trPr>
        <w:tc>
          <w:tcPr>
            <w:tcW w:w="993"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100" w:line="320" w:lineRule="exact"/>
              <w:ind w:left="142" w:right="293"/>
              <w:jc w:val="center"/>
              <w:textAlignment w:val="baseline"/>
              <w:rPr>
                <w:rFonts w:ascii="標楷體" w:eastAsia="標楷體" w:hAnsi="標楷體" w:cs="細明體"/>
                <w:kern w:val="0"/>
                <w:sz w:val="28"/>
                <w:szCs w:val="28"/>
                <w:lang w:val="zh-TW" w:bidi="zh-TW"/>
              </w:rPr>
            </w:pPr>
            <w:r w:rsidRPr="00775100">
              <w:rPr>
                <w:rFonts w:ascii="標楷體" w:eastAsia="標楷體" w:hAnsi="標楷體" w:cs="細明體" w:hint="eastAsia"/>
                <w:kern w:val="0"/>
                <w:sz w:val="28"/>
                <w:szCs w:val="28"/>
                <w:lang w:val="zh-TW" w:bidi="zh-TW"/>
              </w:rPr>
              <w:t>國語</w:t>
            </w:r>
          </w:p>
        </w:tc>
        <w:tc>
          <w:tcPr>
            <w:tcW w:w="1138" w:type="dxa"/>
            <w:tcBorders>
              <w:top w:val="single" w:sz="4" w:space="0" w:color="000000"/>
              <w:left w:val="single" w:sz="4" w:space="0" w:color="000000"/>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bCs/>
                <w:spacing w:val="-1"/>
                <w:kern w:val="3"/>
                <w:szCs w:val="24"/>
              </w:rPr>
              <w:t>廖慧芬</w:t>
            </w:r>
          </w:p>
        </w:tc>
        <w:tc>
          <w:tcPr>
            <w:tcW w:w="4321" w:type="dxa"/>
            <w:tcBorders>
              <w:top w:val="single" w:sz="4" w:space="0" w:color="000000"/>
              <w:left w:val="single" w:sz="4" w:space="0" w:color="auto"/>
              <w:bottom w:val="single" w:sz="4" w:space="0" w:color="auto"/>
              <w:right w:val="single" w:sz="4" w:space="0" w:color="000000"/>
            </w:tcBorders>
          </w:tcPr>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(一)課文朗讀：</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指定學生朗讀段落，同組其他學生逐字句指出，藉此訓練學生注意力及聆聽能力；計算個別學生每分鐘朗讀字數和正確字數，瞭解並適時糾正學生口語朗讀問題。</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(二)回答問題及講述大意：</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請學生就所讀內容回答相關人、事、時、地、物等提問，或就課文內容發表自己的感想，以訓練學生思考問題、尋找線索與整理答案的能力。</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(三)語詞朗讀與教學</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篩選每課重要語詞，一次呈現一個未加注音語詞，請學生朗讀；另解釋每個重要語詞後，讓學生進行句子填空熟悉語詞用法，瞭解學生對新詞的認知及自動化程度。</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(四)生字朗讀與教學</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呈現該課未加註注音的生字，讓學生認唸</w:t>
            </w:r>
            <w:r w:rsidRPr="00775100">
              <w:rPr>
                <w:rFonts w:ascii="標楷體" w:eastAsia="標楷體" w:hAnsi="標楷體" w:cs="Times New Roman" w:hint="eastAsia"/>
                <w:kern w:val="3"/>
                <w:szCs w:val="24"/>
              </w:rPr>
              <w:lastRenderedPageBreak/>
              <w:t>生字(或老師先示範，再由學生唸出)，並適時修正學生發音錯誤，以瞭解學生發音正確性；另利用生字筆順的動畫或由老師示範正確寫法，請學生自行書寫生字並造詞。</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(五)短語練習：</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經由簡單短語的思考，讓學生學會運用各類動詞、形容詞、和名詞的交互運用，使學生熟悉各類語詞在短語中的適切性。</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(六)造句練習：</w:t>
            </w:r>
          </w:p>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學生較能主動嘗試造出直述句，但需稍加思考的條件句、轉折句等常出現困難，教師輔以情境、語詞等提示，引導主動思考；仍顯見困難則由教師先示範上半語句，讓學生說出下半句；或學生說出上半句，教師協助修飾下半句後，再請學生口述或書寫完整語句。</w:t>
            </w:r>
          </w:p>
        </w:tc>
        <w:tc>
          <w:tcPr>
            <w:tcW w:w="3471" w:type="dxa"/>
            <w:tcBorders>
              <w:top w:val="single" w:sz="4" w:space="0" w:color="000000"/>
              <w:left w:val="single" w:sz="4" w:space="0" w:color="000000"/>
              <w:bottom w:val="single" w:sz="4" w:space="0" w:color="auto"/>
              <w:right w:val="single" w:sz="4" w:space="0" w:color="000000"/>
            </w:tcBorders>
          </w:tcPr>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lastRenderedPageBreak/>
              <w:t>(一)易分心、過度依賴老師給予答案的學生，漸能獨立自主學習。</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(二)透過提問、討論與立即回饋，能喚回學生注意力，減少需個別提醒的頻率與時間。</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(三)小組同儕同聲回應的進行，能鼓勵少開口學生的主動參與，由開口小聲說，到大聲有自信地唸讀句子或發表自己的想法。</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(四)透過詞性特徵與句型結構解析，讓學生找出適當語詞進行替換練習，增加照樣造句練習意願與完成度。</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(五)藉由反覆的聽、說、讀、寫練習，加深學生語文認知，增進學生讀寫技能的自動化。</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lastRenderedPageBreak/>
              <w:t>(六)宜因應個別差異，設計足讓每位學生都有發揮空間的課程與學習活動，以及符合個別需求與能力的多層次學習目標。</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(七)注重學生間的反應，教師和學生間的互動，保持彈性、隨機應變。</w:t>
            </w:r>
          </w:p>
        </w:tc>
      </w:tr>
      <w:tr w:rsidR="00775100" w:rsidRPr="00775100" w:rsidTr="00775100">
        <w:trPr>
          <w:trHeight w:val="1028"/>
        </w:trPr>
        <w:tc>
          <w:tcPr>
            <w:tcW w:w="993" w:type="dxa"/>
            <w:vMerge/>
            <w:tcBorders>
              <w:left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100" w:line="320" w:lineRule="exact"/>
              <w:ind w:left="142" w:right="293"/>
              <w:jc w:val="center"/>
              <w:textAlignment w:val="baseline"/>
              <w:rPr>
                <w:rFonts w:ascii="標楷體" w:eastAsia="標楷體" w:hAnsi="標楷體" w:cs="細明體"/>
                <w:kern w:val="0"/>
                <w:sz w:val="28"/>
                <w:szCs w:val="28"/>
                <w:lang w:val="zh-TW" w:bidi="zh-TW"/>
              </w:rPr>
            </w:pPr>
          </w:p>
        </w:tc>
        <w:tc>
          <w:tcPr>
            <w:tcW w:w="1138" w:type="dxa"/>
            <w:tcBorders>
              <w:top w:val="single" w:sz="4" w:space="0" w:color="auto"/>
              <w:left w:val="single" w:sz="4" w:space="0" w:color="000000"/>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bCs/>
                <w:spacing w:val="-1"/>
                <w:kern w:val="3"/>
                <w:szCs w:val="24"/>
              </w:rPr>
              <w:t>劉雅惠</w:t>
            </w:r>
          </w:p>
        </w:tc>
        <w:tc>
          <w:tcPr>
            <w:tcW w:w="4321" w:type="dxa"/>
            <w:tcBorders>
              <w:top w:val="single" w:sz="4" w:space="0" w:color="auto"/>
              <w:left w:val="single" w:sz="4" w:space="0" w:color="auto"/>
              <w:bottom w:val="single" w:sz="4" w:space="0" w:color="auto"/>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bCs/>
                <w:spacing w:val="-1"/>
                <w:kern w:val="3"/>
                <w:szCs w:val="24"/>
              </w:rPr>
              <w:t>課程內容以透過課文為本位的方式進行，方法採部件拆解、聯想識字、直接教學法為主，</w:t>
            </w:r>
            <w:r w:rsidRPr="00775100">
              <w:rPr>
                <w:rFonts w:ascii="標楷體" w:eastAsia="標楷體" w:hAnsi="標楷體" w:cs="Times New Roman"/>
                <w:bCs/>
                <w:spacing w:val="-1"/>
                <w:kern w:val="3"/>
                <w:szCs w:val="24"/>
              </w:rPr>
              <w:t>教師</w:t>
            </w:r>
            <w:r w:rsidRPr="00775100">
              <w:rPr>
                <w:rFonts w:ascii="標楷體" w:eastAsia="標楷體" w:hAnsi="標楷體" w:cs="Times New Roman" w:hint="eastAsia"/>
                <w:bCs/>
                <w:spacing w:val="-1"/>
                <w:kern w:val="3"/>
                <w:szCs w:val="24"/>
              </w:rPr>
              <w:t>透過課文生字指導，並結合日常生活中常使用到的語詞、圖片進行部件拆解，搭配聯想法進行詞彙擴充。接著教師會透過口述課文，請學生畫下聽見的關鍵語詞，先對文章內容有基本的印象，也同時訓練學生聽覺記憶與專注力。再開始正式進入課文解說，</w:t>
            </w:r>
            <w:r w:rsidRPr="00775100">
              <w:rPr>
                <w:rFonts w:ascii="標楷體" w:eastAsia="標楷體" w:hAnsi="標楷體" w:cs="Times New Roman"/>
                <w:bCs/>
                <w:spacing w:val="-1"/>
                <w:kern w:val="3"/>
                <w:szCs w:val="24"/>
              </w:rPr>
              <w:t>為建立學生對課文之知識背景</w:t>
            </w:r>
            <w:r w:rsidRPr="00775100">
              <w:rPr>
                <w:rFonts w:ascii="標楷體" w:eastAsia="標楷體" w:hAnsi="標楷體" w:cs="Times New Roman" w:hint="eastAsia"/>
                <w:bCs/>
                <w:spacing w:val="-1"/>
                <w:kern w:val="3"/>
                <w:szCs w:val="24"/>
              </w:rPr>
              <w:t>的了解</w:t>
            </w:r>
            <w:r w:rsidRPr="00775100">
              <w:rPr>
                <w:rFonts w:ascii="標楷體" w:eastAsia="標楷體" w:hAnsi="標楷體" w:cs="Times New Roman"/>
                <w:bCs/>
                <w:spacing w:val="-1"/>
                <w:kern w:val="3"/>
                <w:szCs w:val="24"/>
              </w:rPr>
              <w:t>及利用課文培養學生</w:t>
            </w:r>
            <w:r w:rsidRPr="00775100">
              <w:rPr>
                <w:rFonts w:ascii="標楷體" w:eastAsia="標楷體" w:hAnsi="標楷體" w:cs="Times New Roman" w:hint="eastAsia"/>
                <w:bCs/>
                <w:spacing w:val="-1"/>
                <w:kern w:val="3"/>
                <w:szCs w:val="24"/>
              </w:rPr>
              <w:t>的</w:t>
            </w:r>
            <w:r w:rsidRPr="00775100">
              <w:rPr>
                <w:rFonts w:ascii="標楷體" w:eastAsia="標楷體" w:hAnsi="標楷體" w:cs="Times New Roman"/>
                <w:bCs/>
                <w:spacing w:val="-1"/>
                <w:kern w:val="3"/>
                <w:szCs w:val="24"/>
              </w:rPr>
              <w:t>口語</w:t>
            </w:r>
            <w:r w:rsidRPr="00775100">
              <w:rPr>
                <w:rFonts w:ascii="標楷體" w:eastAsia="標楷體" w:hAnsi="標楷體" w:cs="Times New Roman" w:hint="eastAsia"/>
                <w:bCs/>
                <w:spacing w:val="-1"/>
                <w:kern w:val="3"/>
                <w:szCs w:val="24"/>
              </w:rPr>
              <w:t>表達</w:t>
            </w:r>
            <w:r w:rsidRPr="00775100">
              <w:rPr>
                <w:rFonts w:ascii="標楷體" w:eastAsia="標楷體" w:hAnsi="標楷體" w:cs="Times New Roman"/>
                <w:bCs/>
                <w:spacing w:val="-1"/>
                <w:kern w:val="3"/>
                <w:szCs w:val="24"/>
              </w:rPr>
              <w:t>能力，</w:t>
            </w:r>
            <w:r w:rsidRPr="00775100">
              <w:rPr>
                <w:rFonts w:ascii="標楷體" w:eastAsia="標楷體" w:hAnsi="標楷體" w:cs="Times New Roman" w:hint="eastAsia"/>
                <w:bCs/>
                <w:spacing w:val="-1"/>
                <w:kern w:val="3"/>
                <w:szCs w:val="24"/>
              </w:rPr>
              <w:t>上課時會</w:t>
            </w:r>
            <w:r w:rsidRPr="00775100">
              <w:rPr>
                <w:rFonts w:ascii="標楷體" w:eastAsia="標楷體" w:hAnsi="標楷體" w:cs="Times New Roman"/>
                <w:bCs/>
                <w:spacing w:val="-1"/>
                <w:kern w:val="3"/>
                <w:szCs w:val="24"/>
              </w:rPr>
              <w:t>利用圖片、影片，說明課文內容、課文涉及的</w:t>
            </w:r>
            <w:r w:rsidRPr="00775100">
              <w:rPr>
                <w:rFonts w:ascii="標楷體" w:eastAsia="標楷體" w:hAnsi="標楷體" w:cs="Times New Roman" w:hint="eastAsia"/>
                <w:bCs/>
                <w:spacing w:val="-1"/>
                <w:kern w:val="3"/>
                <w:szCs w:val="24"/>
              </w:rPr>
              <w:t>常</w:t>
            </w:r>
            <w:r w:rsidRPr="00775100">
              <w:rPr>
                <w:rFonts w:ascii="標楷體" w:eastAsia="標楷體" w:hAnsi="標楷體" w:cs="Times New Roman"/>
                <w:bCs/>
                <w:spacing w:val="-1"/>
                <w:kern w:val="3"/>
                <w:szCs w:val="24"/>
              </w:rPr>
              <w:t>識、詞彙意義、語意推論等</w:t>
            </w:r>
            <w:r w:rsidRPr="00775100">
              <w:rPr>
                <w:rFonts w:ascii="標楷體" w:eastAsia="標楷體" w:hAnsi="標楷體" w:cs="Times New Roman" w:hint="eastAsia"/>
                <w:bCs/>
                <w:spacing w:val="-1"/>
                <w:kern w:val="3"/>
                <w:szCs w:val="24"/>
              </w:rPr>
              <w:t>，並透過</w:t>
            </w:r>
            <w:r w:rsidRPr="00775100">
              <w:rPr>
                <w:rFonts w:ascii="標楷體" w:eastAsia="標楷體" w:hAnsi="標楷體" w:cs="Times New Roman"/>
                <w:bCs/>
                <w:spacing w:val="-1"/>
                <w:kern w:val="3"/>
                <w:szCs w:val="24"/>
              </w:rPr>
              <w:t>文章結構</w:t>
            </w:r>
            <w:r w:rsidRPr="00775100">
              <w:rPr>
                <w:rFonts w:ascii="標楷體" w:eastAsia="標楷體" w:hAnsi="標楷體" w:cs="Times New Roman" w:hint="eastAsia"/>
                <w:bCs/>
                <w:spacing w:val="-1"/>
                <w:kern w:val="3"/>
                <w:szCs w:val="24"/>
              </w:rPr>
              <w:t>或</w:t>
            </w:r>
            <w:r w:rsidRPr="00775100">
              <w:rPr>
                <w:rFonts w:ascii="標楷體" w:eastAsia="標楷體" w:hAnsi="標楷體" w:cs="Times New Roman"/>
                <w:bCs/>
                <w:spacing w:val="-1"/>
                <w:kern w:val="3"/>
                <w:szCs w:val="24"/>
              </w:rPr>
              <w:t>分段概念，</w:t>
            </w:r>
            <w:r w:rsidRPr="00775100">
              <w:rPr>
                <w:rFonts w:ascii="標楷體" w:eastAsia="標楷體" w:hAnsi="標楷體" w:cs="Times New Roman" w:hint="eastAsia"/>
                <w:bCs/>
                <w:spacing w:val="-1"/>
                <w:kern w:val="3"/>
                <w:szCs w:val="24"/>
              </w:rPr>
              <w:t>同時間</w:t>
            </w:r>
            <w:r w:rsidRPr="00775100">
              <w:rPr>
                <w:rFonts w:ascii="標楷體" w:eastAsia="標楷體" w:hAnsi="標楷體" w:cs="Times New Roman"/>
                <w:bCs/>
                <w:spacing w:val="-1"/>
                <w:kern w:val="3"/>
                <w:szCs w:val="24"/>
              </w:rPr>
              <w:t>呈現與課文相關的圖示等提示線索，</w:t>
            </w:r>
            <w:r w:rsidRPr="00775100">
              <w:rPr>
                <w:rFonts w:ascii="標楷體" w:eastAsia="標楷體" w:hAnsi="標楷體" w:cs="Times New Roman" w:hint="eastAsia"/>
                <w:bCs/>
                <w:spacing w:val="-1"/>
                <w:kern w:val="3"/>
                <w:szCs w:val="24"/>
              </w:rPr>
              <w:t>提示並引導</w:t>
            </w:r>
            <w:r w:rsidRPr="00775100">
              <w:rPr>
                <w:rFonts w:ascii="標楷體" w:eastAsia="標楷體" w:hAnsi="標楷體" w:cs="Times New Roman"/>
                <w:bCs/>
                <w:spacing w:val="-1"/>
                <w:kern w:val="3"/>
                <w:szCs w:val="24"/>
              </w:rPr>
              <w:t>學生如何</w:t>
            </w:r>
            <w:r w:rsidRPr="00775100">
              <w:rPr>
                <w:rFonts w:ascii="標楷體" w:eastAsia="標楷體" w:hAnsi="標楷體" w:cs="Times New Roman" w:hint="eastAsia"/>
                <w:bCs/>
                <w:spacing w:val="-1"/>
                <w:kern w:val="3"/>
                <w:szCs w:val="24"/>
              </w:rPr>
              <w:t>簡單</w:t>
            </w:r>
            <w:r w:rsidRPr="00775100">
              <w:rPr>
                <w:rFonts w:ascii="標楷體" w:eastAsia="標楷體" w:hAnsi="標楷體" w:cs="Times New Roman"/>
                <w:bCs/>
                <w:spacing w:val="-1"/>
                <w:kern w:val="3"/>
                <w:szCs w:val="24"/>
              </w:rPr>
              <w:t>重述文章</w:t>
            </w:r>
            <w:r w:rsidRPr="00775100">
              <w:rPr>
                <w:rFonts w:ascii="標楷體" w:eastAsia="標楷體" w:hAnsi="標楷體" w:cs="Times New Roman" w:hint="eastAsia"/>
                <w:bCs/>
                <w:spacing w:val="-1"/>
                <w:kern w:val="3"/>
                <w:szCs w:val="24"/>
              </w:rPr>
              <w:t>的</w:t>
            </w:r>
            <w:r w:rsidRPr="00775100">
              <w:rPr>
                <w:rFonts w:ascii="標楷體" w:eastAsia="標楷體" w:hAnsi="標楷體" w:cs="Times New Roman"/>
                <w:bCs/>
                <w:spacing w:val="-1"/>
                <w:kern w:val="3"/>
                <w:szCs w:val="24"/>
              </w:rPr>
              <w:t>內容</w:t>
            </w:r>
            <w:r w:rsidRPr="00775100">
              <w:rPr>
                <w:rFonts w:ascii="標楷體" w:eastAsia="標楷體" w:hAnsi="標楷體" w:cs="Times New Roman" w:hint="eastAsia"/>
                <w:bCs/>
                <w:spacing w:val="-1"/>
                <w:kern w:val="3"/>
                <w:szCs w:val="24"/>
              </w:rPr>
              <w:t>，再次加深學生對課文的印象</w:t>
            </w:r>
            <w:r w:rsidRPr="00775100">
              <w:rPr>
                <w:rFonts w:ascii="標楷體" w:eastAsia="標楷體" w:hAnsi="標楷體" w:cs="Times New Roman"/>
                <w:bCs/>
                <w:spacing w:val="-1"/>
                <w:kern w:val="3"/>
                <w:szCs w:val="24"/>
              </w:rPr>
              <w:t>。指導時，教師先示範，接著再指導學生重述。若學生重述內容不完整</w:t>
            </w:r>
            <w:r w:rsidRPr="00775100">
              <w:rPr>
                <w:rFonts w:ascii="標楷體" w:eastAsia="標楷體" w:hAnsi="標楷體" w:cs="Times New Roman" w:hint="eastAsia"/>
                <w:bCs/>
                <w:spacing w:val="-1"/>
                <w:kern w:val="3"/>
                <w:szCs w:val="24"/>
              </w:rPr>
              <w:t>或句法錯誤</w:t>
            </w:r>
            <w:r w:rsidRPr="00775100">
              <w:rPr>
                <w:rFonts w:ascii="標楷體" w:eastAsia="標楷體" w:hAnsi="標楷體" w:cs="Times New Roman"/>
                <w:bCs/>
                <w:spacing w:val="-1"/>
                <w:kern w:val="3"/>
                <w:szCs w:val="24"/>
              </w:rPr>
              <w:t>，則需加以修正，並要求學生再練習一次。</w:t>
            </w:r>
            <w:r w:rsidRPr="00775100">
              <w:rPr>
                <w:rFonts w:ascii="標楷體" w:eastAsia="標楷體" w:hAnsi="標楷體" w:cs="Times New Roman" w:hint="eastAsia"/>
                <w:bCs/>
                <w:spacing w:val="-1"/>
                <w:kern w:val="3"/>
                <w:szCs w:val="24"/>
              </w:rPr>
              <w:t>藉此方法建立學生口語表達能力。</w:t>
            </w:r>
          </w:p>
        </w:tc>
        <w:tc>
          <w:tcPr>
            <w:tcW w:w="3471" w:type="dxa"/>
            <w:tcBorders>
              <w:top w:val="single" w:sz="4" w:space="0" w:color="auto"/>
              <w:left w:val="single" w:sz="4" w:space="0" w:color="000000"/>
              <w:bottom w:val="single" w:sz="4" w:space="0" w:color="auto"/>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bCs/>
                <w:spacing w:val="-1"/>
                <w:kern w:val="3"/>
                <w:szCs w:val="24"/>
              </w:rPr>
              <w:t>特殊生的</w:t>
            </w:r>
            <w:r w:rsidRPr="00775100">
              <w:rPr>
                <w:rFonts w:ascii="標楷體" w:eastAsia="標楷體" w:hAnsi="標楷體" w:cs="Times New Roman"/>
                <w:bCs/>
                <w:spacing w:val="-1"/>
                <w:kern w:val="3"/>
                <w:szCs w:val="24"/>
              </w:rPr>
              <w:t>高層次思考能力</w:t>
            </w:r>
            <w:r w:rsidRPr="00775100">
              <w:rPr>
                <w:rFonts w:ascii="標楷體" w:eastAsia="標楷體" w:hAnsi="標楷體" w:cs="Times New Roman" w:hint="eastAsia"/>
                <w:bCs/>
                <w:spacing w:val="-1"/>
                <w:kern w:val="3"/>
                <w:szCs w:val="24"/>
              </w:rPr>
              <w:t>較為</w:t>
            </w:r>
            <w:r w:rsidRPr="00775100">
              <w:rPr>
                <w:rFonts w:ascii="標楷體" w:eastAsia="標楷體" w:hAnsi="標楷體" w:cs="Times New Roman"/>
                <w:bCs/>
                <w:spacing w:val="-1"/>
                <w:kern w:val="3"/>
                <w:szCs w:val="24"/>
              </w:rPr>
              <w:t>不足</w:t>
            </w:r>
            <w:r w:rsidRPr="00775100">
              <w:rPr>
                <w:rFonts w:ascii="標楷體" w:eastAsia="標楷體" w:hAnsi="標楷體" w:cs="Times New Roman" w:hint="eastAsia"/>
                <w:bCs/>
                <w:spacing w:val="-1"/>
                <w:kern w:val="3"/>
                <w:szCs w:val="24"/>
              </w:rPr>
              <w:t>，因此若透過一般常見的問答教學法，難以達到教學成效，並會讓學生產生挫折感。在透過</w:t>
            </w:r>
            <w:r w:rsidRPr="00775100">
              <w:rPr>
                <w:rFonts w:ascii="標楷體" w:eastAsia="標楷體" w:hAnsi="標楷體" w:cs="Times New Roman"/>
                <w:bCs/>
                <w:spacing w:val="-1"/>
                <w:kern w:val="3"/>
                <w:szCs w:val="24"/>
              </w:rPr>
              <w:t>直接教學</w:t>
            </w:r>
            <w:r w:rsidRPr="00775100">
              <w:rPr>
                <w:rFonts w:ascii="標楷體" w:eastAsia="標楷體" w:hAnsi="標楷體" w:cs="Times New Roman" w:hint="eastAsia"/>
                <w:bCs/>
                <w:spacing w:val="-1"/>
                <w:kern w:val="3"/>
                <w:szCs w:val="24"/>
              </w:rPr>
              <w:t>、部件拆解、聯想識字的指導下，學生在課堂討論中，勇於發言，會嘗試說出句子、語詞解釋或課文重點，在反覆引導、敘述、修正、再引導、再重述的方式下，學生的口語表達能力較為完整，進步較多。在國字的部分，搭配圖片、影片、聯想記憶法、部件拆解法，結合學生日常生活經驗常接觸的人事物，在擴充詞彙上，部分學生能有顯著成效。但部分學生礙於生活經驗較為缺乏，因此許多的人事物皆未接觸，因此較難以達到有效教學。課文理解部分，部分學生能在此模式下，依循教師步驟簡單畫下聽見的課文語詞，在輔以圖畫搭配下，能馬上引起學生對課文的學習動機，再透過引導簡單重述課文重點並透過推論，了解六~七成文章意義。但部分學生的能力明顯偏弱，較無法透過此方式獲得學習，需要透過其他方式</w:t>
            </w:r>
            <w:r w:rsidRPr="00775100">
              <w:rPr>
                <w:rFonts w:ascii="標楷體" w:eastAsia="標楷體" w:hAnsi="標楷體" w:cs="Times New Roman" w:hint="eastAsia"/>
                <w:bCs/>
                <w:spacing w:val="-1"/>
                <w:kern w:val="3"/>
                <w:szCs w:val="24"/>
              </w:rPr>
              <w:lastRenderedPageBreak/>
              <w:t>大量引導，或直接由老師引導整理文章重點。</w:t>
            </w:r>
          </w:p>
        </w:tc>
      </w:tr>
      <w:tr w:rsidR="00775100" w:rsidRPr="00775100" w:rsidTr="00775100">
        <w:trPr>
          <w:trHeight w:val="2066"/>
        </w:trPr>
        <w:tc>
          <w:tcPr>
            <w:tcW w:w="993" w:type="dxa"/>
            <w:vMerge/>
            <w:tcBorders>
              <w:left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100" w:line="320" w:lineRule="exact"/>
              <w:ind w:left="142" w:right="293"/>
              <w:jc w:val="center"/>
              <w:textAlignment w:val="baseline"/>
              <w:rPr>
                <w:rFonts w:ascii="標楷體" w:eastAsia="標楷體" w:hAnsi="標楷體" w:cs="細明體"/>
                <w:kern w:val="0"/>
                <w:sz w:val="28"/>
                <w:szCs w:val="28"/>
                <w:lang w:val="zh-TW" w:bidi="zh-TW"/>
              </w:rPr>
            </w:pPr>
          </w:p>
        </w:tc>
        <w:tc>
          <w:tcPr>
            <w:tcW w:w="1138" w:type="dxa"/>
            <w:tcBorders>
              <w:top w:val="single" w:sz="4" w:space="0" w:color="auto"/>
              <w:left w:val="single" w:sz="4" w:space="0" w:color="000000"/>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余羿君</w:t>
            </w:r>
          </w:p>
        </w:tc>
        <w:tc>
          <w:tcPr>
            <w:tcW w:w="4321" w:type="dxa"/>
            <w:tcBorders>
              <w:top w:val="single" w:sz="4" w:space="0" w:color="auto"/>
              <w:left w:val="single" w:sz="4" w:space="0" w:color="auto"/>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主要以結構化教學為主，課堂中輔以視覺提示、口語提示，並與學生的生活經驗做連結。</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以課文所講述的內容連結至學生的日常生活，找相關點請學生分享其生活經驗，從中學生可以學會表達、理順自己的語句思維邏輯，當同儕分享時低組亦能加以模仿，高組也能在思考後加以舉一反三。</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生字造詞部分，藉由生字的部首與部件幫助學生思考文字的意涵，也藉由學生舉手造詞讓其思考動腦，之後老師再給予提示生活相關人事物和補充學生不足的詞彙，與解釋詞彙意思。</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照樣造句與造句，老師先以課本範例或生活例子造句給予學生思考，再請學生舉手回答，老師再加以潤飾。</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學生在習慣教學模式後，上課多能踴躍回答。</w:t>
            </w:r>
          </w:p>
        </w:tc>
        <w:tc>
          <w:tcPr>
            <w:tcW w:w="3471" w:type="dxa"/>
            <w:tcBorders>
              <w:top w:val="single" w:sz="4" w:space="0" w:color="auto"/>
              <w:left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課堂中若學生能力許可，希望能多以學生為主，老師為輔的角色。</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課堂中能藉由少到多的引導讓學生學會自主學習，了解學習是自己的事情，老師只是輔助，重點就是提高學生課堂的學習動機、自主性，學習為自己負責、做人做事的道理</w:t>
            </w:r>
            <w:r w:rsidRPr="00775100">
              <w:rPr>
                <w:rFonts w:ascii="標楷體" w:eastAsia="標楷體" w:hAnsi="標楷體" w:cs="Times New Roman"/>
                <w:kern w:val="3"/>
                <w:szCs w:val="24"/>
              </w:rPr>
              <w:t>……</w:t>
            </w:r>
            <w:r w:rsidRPr="00775100">
              <w:rPr>
                <w:rFonts w:ascii="標楷體" w:eastAsia="標楷體" w:hAnsi="標楷體" w:cs="Times New Roman" w:hint="eastAsia"/>
                <w:kern w:val="3"/>
                <w:szCs w:val="24"/>
              </w:rPr>
              <w:t>等。</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課堂中給予學生多點反應時間思考與回答，透過思考與回答學生可以去思索問題的內容和重點，再去思考所學的內容與自身的日常生活經驗再加以回答問題，這樣不僅加深對於課文的印象，也能訓練學生的自我表達能力，對於學生的溝通能力亦能有所提升。</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因為資源班的學生學習相較來說較慢ㄧ些，用具體事物或圖片較能理解課文意思，建議學校能提供資源班投影機以讓學生能有更好的環境學習，不用每次有需要時就必須起身至電腦前並擠於一塊看圖片或影片，教師若課堂中用手機顯示圖片相對來說也比較不好，會衍生多餘的問題。</w:t>
            </w:r>
          </w:p>
        </w:tc>
      </w:tr>
      <w:tr w:rsidR="00775100" w:rsidRPr="00775100" w:rsidTr="00775100">
        <w:trPr>
          <w:trHeight w:val="1028"/>
        </w:trPr>
        <w:tc>
          <w:tcPr>
            <w:tcW w:w="993"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204"/>
              <w:ind w:left="142" w:right="293"/>
              <w:jc w:val="center"/>
              <w:textAlignment w:val="baseline"/>
              <w:rPr>
                <w:rFonts w:ascii="標楷體" w:eastAsia="標楷體" w:hAnsi="標楷體" w:cs="細明體"/>
                <w:kern w:val="0"/>
                <w:sz w:val="28"/>
                <w:szCs w:val="28"/>
                <w:lang w:val="zh-TW" w:bidi="zh-TW"/>
              </w:rPr>
            </w:pPr>
            <w:r w:rsidRPr="00775100">
              <w:rPr>
                <w:rFonts w:ascii="標楷體" w:eastAsia="標楷體" w:hAnsi="標楷體" w:cs="細明體" w:hint="eastAsia"/>
                <w:kern w:val="0"/>
                <w:sz w:val="28"/>
                <w:szCs w:val="28"/>
                <w:lang w:val="zh-TW" w:bidi="zh-TW"/>
              </w:rPr>
              <w:t>數學</w:t>
            </w:r>
          </w:p>
        </w:tc>
        <w:tc>
          <w:tcPr>
            <w:tcW w:w="1138" w:type="dxa"/>
            <w:tcBorders>
              <w:top w:val="single" w:sz="4" w:space="0" w:color="000000"/>
              <w:left w:val="single" w:sz="4" w:space="0" w:color="000000"/>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bCs/>
                <w:spacing w:val="-1"/>
                <w:kern w:val="3"/>
                <w:szCs w:val="24"/>
              </w:rPr>
              <w:t>廖慧芬</w:t>
            </w:r>
          </w:p>
        </w:tc>
        <w:tc>
          <w:tcPr>
            <w:tcW w:w="4321" w:type="dxa"/>
            <w:tcBorders>
              <w:top w:val="single" w:sz="4" w:space="0" w:color="000000"/>
              <w:left w:val="single" w:sz="4" w:space="0" w:color="auto"/>
              <w:bottom w:val="single" w:sz="4" w:space="0" w:color="auto"/>
              <w:right w:val="single" w:sz="4" w:space="0" w:color="000000"/>
            </w:tcBorders>
          </w:tcPr>
          <w:p w:rsidR="00775100" w:rsidRPr="00775100" w:rsidRDefault="00775100" w:rsidP="00775100">
            <w:pPr>
              <w:suppressAutoHyphens/>
              <w:autoSpaceDN w:val="0"/>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以「兩步驟的乘法」一單元為例，提供符合資源班學生個別差異與需求的課程實施，進行以下幾個面向的課程調整，讓學生能理解題意，並運用乘法解決生活中的數學問題。</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(一)依學習經驗適性分組，安排正向楷模、同儕指導、排除視聽覺干擾工作區、降低學習環境壓力等座位，營造正向學習情境與氛圍。</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(二)由「幾有幾個」的連加法連結乘法算式，建立「倍」與乘法概念；兼採簡化、減量、分解等原則，調整學習內容與學習目標。</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(三)運用具體操作、視覺提示、圖解法、</w:t>
            </w:r>
            <w:r w:rsidRPr="00775100">
              <w:rPr>
                <w:rFonts w:ascii="標楷體" w:eastAsia="標楷體" w:hAnsi="標楷體" w:cs="Times New Roman" w:hint="eastAsia"/>
                <w:kern w:val="3"/>
                <w:szCs w:val="24"/>
              </w:rPr>
              <w:lastRenderedPageBreak/>
              <w:t>圈「單位」、圈「關鍵字」等，協助學生澄清題意，掌握解題重點。</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b/>
                <w:kern w:val="3"/>
                <w:szCs w:val="24"/>
              </w:rPr>
            </w:pPr>
            <w:r w:rsidRPr="00775100">
              <w:rPr>
                <w:rFonts w:ascii="標楷體" w:eastAsia="標楷體" w:hAnsi="標楷體" w:cs="Times New Roman" w:hint="eastAsia"/>
                <w:kern w:val="3"/>
                <w:szCs w:val="24"/>
              </w:rPr>
              <w:t>(四)透過實作評量、動態評量、檔案評量等多元化評量，增加學生成功經驗，維持學生對數學學習的興趣。</w:t>
            </w:r>
          </w:p>
        </w:tc>
        <w:tc>
          <w:tcPr>
            <w:tcW w:w="3471" w:type="dxa"/>
            <w:tcBorders>
              <w:top w:val="single" w:sz="4" w:space="0" w:color="000000"/>
              <w:left w:val="single" w:sz="4" w:space="0" w:color="000000"/>
              <w:bottom w:val="single" w:sz="4" w:space="0" w:color="auto"/>
              <w:right w:val="single" w:sz="4" w:space="0" w:color="000000"/>
            </w:tcBorders>
          </w:tcPr>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lastRenderedPageBreak/>
              <w:t>(一)以生活情境布題，於提問討論中，引導學生思考及修正列式的過程，幫助學生經驗具體情境中乘法的運用時機。</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(二)以清楚、明確的解題步驟，指導學生畫圖分析題目，透過圖示澄清文字應用題意，循序漸近釐清單位間關係。</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(三)逐題重複「找關鍵字」、「找單位」的簡潔一致之解題指導語，加深學生印象；且透過不斷提問，確認學生了解程度。</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(四)覺察學生個別差異與需求，適時予以提示或協助。</w:t>
            </w:r>
          </w:p>
          <w:p w:rsidR="00775100" w:rsidRPr="00775100" w:rsidRDefault="00775100" w:rsidP="00775100">
            <w:pPr>
              <w:suppressAutoHyphens/>
              <w:autoSpaceDN w:val="0"/>
              <w:ind w:left="406" w:hangingChars="169" w:hanging="406"/>
              <w:jc w:val="both"/>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lastRenderedPageBreak/>
              <w:t>(五)建立標準明確的獎勵制度，能鼓勵學生主動發言。</w:t>
            </w:r>
          </w:p>
        </w:tc>
      </w:tr>
      <w:tr w:rsidR="00775100" w:rsidRPr="00775100" w:rsidTr="00775100">
        <w:trPr>
          <w:trHeight w:val="1028"/>
        </w:trPr>
        <w:tc>
          <w:tcPr>
            <w:tcW w:w="993" w:type="dxa"/>
            <w:vMerge/>
            <w:tcBorders>
              <w:left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204"/>
              <w:ind w:left="142" w:right="293"/>
              <w:jc w:val="center"/>
              <w:textAlignment w:val="baseline"/>
              <w:rPr>
                <w:rFonts w:ascii="標楷體" w:eastAsia="標楷體" w:hAnsi="標楷體" w:cs="細明體"/>
                <w:kern w:val="0"/>
                <w:sz w:val="22"/>
                <w:lang w:val="zh-TW" w:bidi="zh-TW"/>
              </w:rPr>
            </w:pPr>
          </w:p>
        </w:tc>
        <w:tc>
          <w:tcPr>
            <w:tcW w:w="1138" w:type="dxa"/>
            <w:tcBorders>
              <w:top w:val="single" w:sz="4" w:space="0" w:color="auto"/>
              <w:left w:val="single" w:sz="4" w:space="0" w:color="000000"/>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bCs/>
                <w:spacing w:val="-1"/>
                <w:kern w:val="3"/>
                <w:szCs w:val="24"/>
              </w:rPr>
              <w:t>劉雅惠</w:t>
            </w:r>
          </w:p>
        </w:tc>
        <w:tc>
          <w:tcPr>
            <w:tcW w:w="4321" w:type="dxa"/>
            <w:tcBorders>
              <w:top w:val="single" w:sz="4" w:space="0" w:color="auto"/>
              <w:left w:val="single" w:sz="4" w:space="0" w:color="auto"/>
              <w:bottom w:val="single" w:sz="4" w:space="0" w:color="auto"/>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bCs/>
                <w:spacing w:val="-1"/>
                <w:kern w:val="3"/>
                <w:szCs w:val="24"/>
              </w:rPr>
            </w:pPr>
            <w:r w:rsidRPr="00775100">
              <w:rPr>
                <w:rFonts w:ascii="標楷體" w:eastAsia="標楷體" w:hAnsi="標楷體" w:cs="Times New Roman" w:hint="eastAsia"/>
                <w:bCs/>
                <w:spacing w:val="-1"/>
                <w:kern w:val="3"/>
                <w:szCs w:val="24"/>
              </w:rPr>
              <w:t>數學主要以關鍵字尋找、工作分析步驟（輔以口訣、視覺提示）、直接教學法、圖像數學法為主，協助特殊孩子記憶計算步驟或應用題解題步驟。在課程安排上，能力較好的學生需引導學生觀察注意日常中使用的時機，並以此舉例，引起學習動機。在學習單的練習中，題目亦須盡量結合生活經驗、增加趣味性，二年級的課程重點為乘法、連加、除法概念的建立，因此在解題時，會著重透過實物或畫圖的方式來協助孩子理解題意，讓孩子去思考解題方法，了解連加與乘法間的連結。此外因特殊生較無法區辨題目中重點所在，因此可藉由視覺強調法，透過放大字體、變換字型、變換顏色、模糊背景突顯主題等方式強調關鍵字。</w:t>
            </w:r>
          </w:p>
        </w:tc>
        <w:tc>
          <w:tcPr>
            <w:tcW w:w="3471" w:type="dxa"/>
            <w:tcBorders>
              <w:top w:val="single" w:sz="4" w:space="0" w:color="auto"/>
              <w:left w:val="single" w:sz="4" w:space="0" w:color="000000"/>
              <w:bottom w:val="single" w:sz="4" w:space="0" w:color="auto"/>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bCs/>
                <w:spacing w:val="-1"/>
                <w:kern w:val="3"/>
                <w:szCs w:val="24"/>
              </w:rPr>
            </w:pPr>
            <w:r w:rsidRPr="00775100">
              <w:rPr>
                <w:rFonts w:ascii="標楷體" w:eastAsia="標楷體" w:hAnsi="標楷體" w:cs="Times New Roman" w:hint="eastAsia"/>
                <w:bCs/>
                <w:spacing w:val="-1"/>
                <w:kern w:val="3"/>
                <w:szCs w:val="24"/>
              </w:rPr>
              <w:t>在關鍵字尋找下，部分學生能學習到找出關鍵字，並思考要用加、減法，進一步搭配圖示下，學生皆能了解如能以圖畫方式呈現，再進一步判斷連加與乘法間的關係，轉化為乘法算式，此部分學生的進步明顯。列式後的計算，在搭配工作分析步驟（輔以口訣、視覺提示）的技巧下，學生皆能自行將橫式轉化為直式，並算出答案。唯有其中一位學生，學習速度較緩慢，雖然能學習到教師指導的技巧，完成以上步驟，但在最後的計算時，因為個性較為依賴、工作記憶短暫、回家練習量不足的因素下，導致計算速度緩慢、容易算完卻遺忘答案，此部分需要再培養解題自動化。其餘學生在此方式的引導下，進步許多，大多能自行完成70%~80%的題型練習。</w:t>
            </w:r>
          </w:p>
        </w:tc>
      </w:tr>
      <w:tr w:rsidR="00775100" w:rsidRPr="00775100" w:rsidTr="00775100">
        <w:trPr>
          <w:trHeight w:val="2066"/>
        </w:trPr>
        <w:tc>
          <w:tcPr>
            <w:tcW w:w="993" w:type="dxa"/>
            <w:vMerge/>
            <w:tcBorders>
              <w:left w:val="single" w:sz="4" w:space="0" w:color="000000"/>
              <w:bottom w:val="single" w:sz="4" w:space="0" w:color="auto"/>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204"/>
              <w:ind w:left="142" w:right="293"/>
              <w:jc w:val="center"/>
              <w:textAlignment w:val="baseline"/>
              <w:rPr>
                <w:rFonts w:ascii="標楷體" w:eastAsia="標楷體" w:hAnsi="標楷體" w:cs="細明體"/>
                <w:kern w:val="0"/>
                <w:sz w:val="22"/>
                <w:lang w:val="zh-TW" w:bidi="zh-TW"/>
              </w:rPr>
            </w:pPr>
          </w:p>
        </w:tc>
        <w:tc>
          <w:tcPr>
            <w:tcW w:w="1138" w:type="dxa"/>
            <w:tcBorders>
              <w:top w:val="single" w:sz="4" w:space="0" w:color="auto"/>
              <w:left w:val="single" w:sz="4" w:space="0" w:color="000000"/>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余羿君</w:t>
            </w:r>
          </w:p>
        </w:tc>
        <w:tc>
          <w:tcPr>
            <w:tcW w:w="4321" w:type="dxa"/>
            <w:tcBorders>
              <w:top w:val="single" w:sz="4" w:space="0" w:color="auto"/>
              <w:left w:val="single" w:sz="4" w:space="0" w:color="auto"/>
              <w:bottom w:val="single" w:sz="4" w:space="0" w:color="auto"/>
              <w:right w:val="single" w:sz="4" w:space="0" w:color="000000"/>
            </w:tcBorders>
          </w:tcPr>
          <w:p w:rsidR="00775100" w:rsidRPr="00775100" w:rsidRDefault="00775100" w:rsidP="00775100">
            <w:pPr>
              <w:autoSpaceDE w:val="0"/>
              <w:autoSpaceDN w:val="0"/>
              <w:adjustRightInd w:val="0"/>
              <w:ind w:leftChars="2" w:left="5" w:rightChars="12" w:right="29"/>
              <w:jc w:val="both"/>
              <w:rPr>
                <w:rFonts w:ascii="標楷體" w:eastAsia="標楷體" w:hAnsi="標楷體" w:cs="Times New Roman"/>
                <w:kern w:val="3"/>
                <w:szCs w:val="24"/>
              </w:rPr>
            </w:pPr>
            <w:r w:rsidRPr="00775100">
              <w:rPr>
                <w:rFonts w:ascii="標楷體" w:eastAsia="標楷體" w:hAnsi="標楷體" w:cs="Times New Roman" w:hint="eastAsia"/>
                <w:kern w:val="3"/>
                <w:szCs w:val="24"/>
              </w:rPr>
              <w:t>主要以結構化教學為主，課堂中輔以視覺提示、由少至多的提示，提供ㄧ些學習策略為主。</w:t>
            </w:r>
          </w:p>
          <w:p w:rsidR="00775100" w:rsidRPr="00775100" w:rsidRDefault="00775100" w:rsidP="00775100">
            <w:pPr>
              <w:autoSpaceDE w:val="0"/>
              <w:autoSpaceDN w:val="0"/>
              <w:adjustRightInd w:val="0"/>
              <w:ind w:leftChars="2" w:left="5" w:rightChars="12" w:right="29"/>
              <w:jc w:val="both"/>
              <w:rPr>
                <w:rFonts w:ascii="標楷體" w:eastAsia="標楷體" w:hAnsi="標楷體" w:cs="Times New Roman"/>
                <w:kern w:val="3"/>
                <w:szCs w:val="24"/>
              </w:rPr>
            </w:pPr>
            <w:r w:rsidRPr="00775100">
              <w:rPr>
                <w:rFonts w:ascii="標楷體" w:eastAsia="標楷體" w:hAnsi="標楷體" w:cs="Times New Roman" w:hint="eastAsia"/>
                <w:kern w:val="3"/>
                <w:szCs w:val="24"/>
              </w:rPr>
              <w:t>一年級數學以實物操作為主，藉此練習數量、加減法的計算、比大小、認識錢幣與練習買賣</w:t>
            </w:r>
            <w:r w:rsidRPr="00775100">
              <w:rPr>
                <w:rFonts w:ascii="標楷體" w:eastAsia="標楷體" w:hAnsi="標楷體" w:cs="Times New Roman"/>
                <w:kern w:val="3"/>
                <w:szCs w:val="24"/>
              </w:rPr>
              <w:t>……</w:t>
            </w:r>
            <w:r w:rsidRPr="00775100">
              <w:rPr>
                <w:rFonts w:ascii="標楷體" w:eastAsia="標楷體" w:hAnsi="標楷體" w:cs="Times New Roman" w:hint="eastAsia"/>
                <w:kern w:val="3"/>
                <w:szCs w:val="24"/>
              </w:rPr>
              <w:t>等活動。</w:t>
            </w:r>
          </w:p>
          <w:p w:rsidR="00775100" w:rsidRPr="00775100" w:rsidRDefault="00775100" w:rsidP="00775100">
            <w:pPr>
              <w:autoSpaceDE w:val="0"/>
              <w:autoSpaceDN w:val="0"/>
              <w:adjustRightInd w:val="0"/>
              <w:ind w:leftChars="2" w:left="5" w:rightChars="12" w:right="29"/>
              <w:jc w:val="both"/>
              <w:rPr>
                <w:rFonts w:ascii="標楷體" w:eastAsia="標楷體" w:hAnsi="標楷體" w:cs="Times New Roman"/>
                <w:kern w:val="3"/>
                <w:szCs w:val="24"/>
              </w:rPr>
            </w:pPr>
            <w:r w:rsidRPr="00775100">
              <w:rPr>
                <w:rFonts w:ascii="標楷體" w:eastAsia="標楷體" w:hAnsi="標楷體" w:cs="Times New Roman" w:hint="eastAsia"/>
                <w:kern w:val="3"/>
                <w:szCs w:val="24"/>
              </w:rPr>
              <w:t>三年級主要以建立基本的運算能力基礎，各單元逐漸加強加減乘除的計算能力，其餘單元像是分數、小數、長度、容量</w:t>
            </w:r>
            <w:r w:rsidRPr="00775100">
              <w:rPr>
                <w:rFonts w:ascii="標楷體" w:eastAsia="標楷體" w:hAnsi="標楷體" w:cs="Times New Roman"/>
                <w:kern w:val="3"/>
                <w:szCs w:val="24"/>
              </w:rPr>
              <w:t>……</w:t>
            </w:r>
            <w:r w:rsidRPr="00775100">
              <w:rPr>
                <w:rFonts w:ascii="標楷體" w:eastAsia="標楷體" w:hAnsi="標楷體" w:cs="Times New Roman" w:hint="eastAsia"/>
                <w:kern w:val="3"/>
                <w:szCs w:val="24"/>
              </w:rPr>
              <w:t>等單元，會輔以實物與圖示的方式輔助學習，應用題部分則以理解題意和抓出關鍵字句，進而列式與答題。</w:t>
            </w:r>
          </w:p>
          <w:p w:rsidR="00775100" w:rsidRPr="00775100" w:rsidRDefault="00775100" w:rsidP="00775100">
            <w:pPr>
              <w:autoSpaceDE w:val="0"/>
              <w:autoSpaceDN w:val="0"/>
              <w:adjustRightInd w:val="0"/>
              <w:ind w:leftChars="2" w:left="5" w:rightChars="12" w:right="29"/>
              <w:jc w:val="both"/>
              <w:rPr>
                <w:rFonts w:ascii="標楷體" w:eastAsia="標楷體" w:hAnsi="標楷體" w:cs="Times New Roman"/>
                <w:kern w:val="3"/>
                <w:szCs w:val="24"/>
              </w:rPr>
            </w:pPr>
            <w:r w:rsidRPr="00775100">
              <w:rPr>
                <w:rFonts w:ascii="標楷體" w:eastAsia="標楷體" w:hAnsi="標楷體" w:cs="Times New Roman" w:hint="eastAsia"/>
                <w:kern w:val="3"/>
                <w:szCs w:val="24"/>
              </w:rPr>
              <w:t>五年級多為抽象概念較多，考試又多以為字敘述為主，因此唸完題目先分析題意，以圖示為主，實物為輔，學習過程中老師先示範，再讓學生自己動手繪製以加深印象。</w:t>
            </w:r>
          </w:p>
          <w:p w:rsidR="00775100" w:rsidRPr="00775100" w:rsidRDefault="00775100" w:rsidP="00775100">
            <w:pPr>
              <w:autoSpaceDE w:val="0"/>
              <w:autoSpaceDN w:val="0"/>
              <w:adjustRightInd w:val="0"/>
              <w:ind w:leftChars="2" w:left="5" w:rightChars="12" w:right="29"/>
              <w:jc w:val="both"/>
              <w:rPr>
                <w:rFonts w:ascii="標楷體" w:eastAsia="標楷體" w:hAnsi="標楷體" w:cs="Times New Roman"/>
                <w:kern w:val="3"/>
                <w:szCs w:val="24"/>
              </w:rPr>
            </w:pPr>
            <w:r w:rsidRPr="00775100">
              <w:rPr>
                <w:rFonts w:ascii="標楷體" w:eastAsia="標楷體" w:hAnsi="標楷體" w:cs="Times New Roman" w:hint="eastAsia"/>
                <w:kern w:val="3"/>
                <w:szCs w:val="24"/>
              </w:rPr>
              <w:t>學生在習慣教學模式後，上課多能在引導</w:t>
            </w:r>
            <w:r w:rsidRPr="00775100">
              <w:rPr>
                <w:rFonts w:ascii="標楷體" w:eastAsia="標楷體" w:hAnsi="標楷體" w:cs="Times New Roman" w:hint="eastAsia"/>
                <w:kern w:val="3"/>
                <w:szCs w:val="24"/>
              </w:rPr>
              <w:lastRenderedPageBreak/>
              <w:t>與提示下抓出題中關鍵字句並列式。</w:t>
            </w:r>
          </w:p>
        </w:tc>
        <w:tc>
          <w:tcPr>
            <w:tcW w:w="3471" w:type="dxa"/>
            <w:tcBorders>
              <w:top w:val="single" w:sz="4" w:space="0" w:color="auto"/>
              <w:left w:val="single" w:sz="4" w:space="0" w:color="000000"/>
              <w:bottom w:val="single" w:sz="4" w:space="0" w:color="auto"/>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lastRenderedPageBreak/>
              <w:t>數學某些來說方面較難結合日常生活，因此就算學生學到了，也相對容易遺忘。</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課堂中只能依學生能力盡力教學，以實物、動手操作、生活經驗、圖示、圈出關鍵字句</w:t>
            </w:r>
            <w:r w:rsidRPr="00775100">
              <w:rPr>
                <w:rFonts w:ascii="標楷體" w:eastAsia="標楷體" w:hAnsi="標楷體" w:cs="Times New Roman"/>
                <w:kern w:val="3"/>
                <w:szCs w:val="24"/>
              </w:rPr>
              <w:t>……</w:t>
            </w:r>
            <w:r w:rsidRPr="00775100">
              <w:rPr>
                <w:rFonts w:ascii="標楷體" w:eastAsia="標楷體" w:hAnsi="標楷體" w:cs="Times New Roman" w:hint="eastAsia"/>
                <w:kern w:val="3"/>
                <w:szCs w:val="24"/>
              </w:rPr>
              <w:t>等方式，讓學生能了解數學與生活中的關聯性，並從中可以思索如何解題，課程結束後再幫學生做各單元的重點整理與複習，以喚起學生之前的記憶並加深學生的印象。</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在教學過程中盡量將題目步驟化，透過步驟學生較能有頭緒知曉如何去解題。指導語亦須明確，方能讓學生在學習過程中了解老師的指令，並快速掌握重點。</w:t>
            </w:r>
          </w:p>
        </w:tc>
      </w:tr>
    </w:tbl>
    <w:p w:rsidR="00775100" w:rsidRPr="00775100" w:rsidRDefault="00775100" w:rsidP="00775100">
      <w:pPr>
        <w:suppressAutoHyphens/>
        <w:autoSpaceDN w:val="0"/>
        <w:textAlignment w:val="baseline"/>
        <w:rPr>
          <w:rFonts w:ascii="標楷體" w:eastAsia="標楷體" w:hAnsi="標楷體" w:cs="Times New Roman"/>
          <w:kern w:val="3"/>
          <w:szCs w:val="24"/>
        </w:rPr>
      </w:pPr>
    </w:p>
    <w:p w:rsidR="00775100" w:rsidRDefault="00775100" w:rsidP="00775100">
      <w:pPr>
        <w:rPr>
          <w:rFonts w:ascii="標楷體" w:eastAsia="標楷體" w:hAnsi="標楷體"/>
        </w:rPr>
      </w:pPr>
    </w:p>
    <w:p w:rsidR="00775100" w:rsidRPr="00775100" w:rsidRDefault="00775100" w:rsidP="00775100">
      <w:pPr>
        <w:tabs>
          <w:tab w:val="left" w:pos="2795"/>
        </w:tabs>
        <w:kinsoku w:val="0"/>
        <w:overflowPunct w:val="0"/>
        <w:autoSpaceDE w:val="0"/>
        <w:autoSpaceDN w:val="0"/>
        <w:adjustRightInd w:val="0"/>
        <w:spacing w:before="14"/>
        <w:jc w:val="center"/>
        <w:outlineLvl w:val="2"/>
        <w:rPr>
          <w:rFonts w:ascii="標楷體" w:eastAsia="標楷體" w:hAnsi="Times New Roman" w:cs="標楷體"/>
          <w:b/>
          <w:color w:val="FF0000"/>
          <w:kern w:val="0"/>
          <w:sz w:val="32"/>
          <w:szCs w:val="32"/>
        </w:rPr>
      </w:pPr>
      <w:r w:rsidRPr="00775100">
        <w:rPr>
          <w:rFonts w:ascii="標楷體" w:eastAsia="標楷體" w:hAnsi="Times New Roman" w:cs="標楷體" w:hint="eastAsia"/>
          <w:b/>
          <w:kern w:val="0"/>
          <w:sz w:val="32"/>
          <w:szCs w:val="32"/>
        </w:rPr>
        <w:t>高雄市林園區王公國小109學年度課程實施成果及檢討</w:t>
      </w:r>
      <w:r w:rsidR="00150289" w:rsidRPr="00150289">
        <w:rPr>
          <w:rFonts w:ascii="標楷體" w:eastAsia="標楷體" w:hAnsi="Times New Roman" w:cs="標楷體" w:hint="eastAsia"/>
          <w:b/>
          <w:color w:val="FF0000"/>
          <w:kern w:val="0"/>
          <w:sz w:val="32"/>
          <w:szCs w:val="32"/>
        </w:rPr>
        <w:t>(教學省思)</w:t>
      </w:r>
    </w:p>
    <w:p w:rsidR="00775100" w:rsidRPr="00775100" w:rsidRDefault="00775100" w:rsidP="00775100">
      <w:pPr>
        <w:tabs>
          <w:tab w:val="left" w:pos="2795"/>
        </w:tabs>
        <w:kinsoku w:val="0"/>
        <w:overflowPunct w:val="0"/>
        <w:autoSpaceDE w:val="0"/>
        <w:autoSpaceDN w:val="0"/>
        <w:adjustRightInd w:val="0"/>
        <w:spacing w:line="400" w:lineRule="exact"/>
        <w:ind w:left="471"/>
        <w:outlineLvl w:val="2"/>
        <w:rPr>
          <w:rFonts w:ascii="標楷體" w:eastAsia="標楷體" w:hAnsi="Times New Roman" w:cs="標楷體"/>
          <w:color w:val="FF0000"/>
          <w:kern w:val="0"/>
          <w:sz w:val="28"/>
          <w:szCs w:val="28"/>
        </w:rPr>
      </w:pPr>
      <w:r w:rsidRPr="00775100">
        <w:rPr>
          <w:rFonts w:ascii="標楷體" w:eastAsia="標楷體" w:hAnsi="Times New Roman" w:cs="標楷體" w:hint="eastAsia"/>
          <w:kern w:val="0"/>
          <w:sz w:val="28"/>
          <w:szCs w:val="28"/>
        </w:rPr>
        <w:t>◆</w:t>
      </w:r>
      <w:r w:rsidRPr="00775100">
        <w:rPr>
          <w:rFonts w:ascii="標楷體" w:eastAsia="標楷體" w:hAnsi="Times New Roman" w:cs="標楷體"/>
          <w:spacing w:val="-61"/>
          <w:kern w:val="0"/>
          <w:sz w:val="28"/>
          <w:szCs w:val="28"/>
        </w:rPr>
        <w:t xml:space="preserve"> </w:t>
      </w:r>
      <w:r w:rsidRPr="00775100">
        <w:rPr>
          <w:rFonts w:ascii="標楷體" w:eastAsia="標楷體" w:hAnsi="Times New Roman" w:cs="標楷體" w:hint="eastAsia"/>
          <w:b/>
          <w:bCs/>
          <w:color w:val="FF0000"/>
          <w:spacing w:val="-1"/>
          <w:kern w:val="0"/>
          <w:sz w:val="28"/>
          <w:szCs w:val="28"/>
        </w:rPr>
        <w:t>實施班型：特教班</w:t>
      </w:r>
    </w:p>
    <w:p w:rsidR="00775100" w:rsidRPr="00775100" w:rsidRDefault="00775100" w:rsidP="00775100">
      <w:pPr>
        <w:suppressAutoHyphens/>
        <w:kinsoku w:val="0"/>
        <w:overflowPunct w:val="0"/>
        <w:autoSpaceDE w:val="0"/>
        <w:autoSpaceDN w:val="0"/>
        <w:spacing w:line="400" w:lineRule="exact"/>
        <w:ind w:left="471"/>
        <w:textAlignment w:val="baseline"/>
        <w:rPr>
          <w:rFonts w:ascii="標楷體" w:eastAsia="標楷體" w:hAnsi="標楷體" w:cs="細明體"/>
          <w:kern w:val="0"/>
          <w:sz w:val="22"/>
          <w:lang w:val="zh-TW" w:bidi="zh-TW"/>
        </w:rPr>
      </w:pPr>
      <w:r w:rsidRPr="00775100">
        <w:rPr>
          <w:rFonts w:ascii="細明體" w:eastAsia="細明體" w:hAnsi="細明體" w:cs="細明體" w:hint="eastAsia"/>
          <w:kern w:val="0"/>
          <w:sz w:val="28"/>
          <w:szCs w:val="28"/>
          <w:lang w:val="zh-TW" w:bidi="zh-TW"/>
        </w:rPr>
        <w:t>◆</w:t>
      </w:r>
      <w:r w:rsidRPr="00775100">
        <w:rPr>
          <w:rFonts w:ascii="標楷體" w:eastAsia="標楷體" w:hAnsi="標楷體" w:cs="細明體"/>
          <w:spacing w:val="-61"/>
          <w:kern w:val="0"/>
          <w:sz w:val="28"/>
          <w:szCs w:val="28"/>
          <w:lang w:val="zh-TW" w:bidi="zh-TW"/>
        </w:rPr>
        <w:t xml:space="preserve"> </w:t>
      </w:r>
      <w:r w:rsidRPr="00775100">
        <w:rPr>
          <w:rFonts w:ascii="標楷體" w:eastAsia="標楷體" w:hAnsi="標楷體" w:cs="細明體" w:hint="eastAsia"/>
          <w:b/>
          <w:bCs/>
          <w:spacing w:val="-1"/>
          <w:kern w:val="0"/>
          <w:sz w:val="28"/>
          <w:szCs w:val="28"/>
          <w:lang w:val="zh-TW" w:bidi="zh-TW"/>
        </w:rPr>
        <w:t>學年教師：</w:t>
      </w:r>
      <w:r w:rsidRPr="00775100">
        <w:rPr>
          <w:rFonts w:ascii="標楷體" w:eastAsia="標楷體" w:hAnsi="標楷體" w:cs="細明體" w:hint="eastAsia"/>
          <w:b/>
          <w:bCs/>
          <w:spacing w:val="-1"/>
          <w:kern w:val="0"/>
          <w:sz w:val="22"/>
          <w:lang w:val="zh-TW" w:bidi="zh-TW"/>
        </w:rPr>
        <w:t>請各年級填入任課教師姓名</w:t>
      </w:r>
    </w:p>
    <w:p w:rsidR="00775100" w:rsidRPr="00775100" w:rsidRDefault="00775100" w:rsidP="00775100">
      <w:pPr>
        <w:suppressAutoHyphens/>
        <w:kinsoku w:val="0"/>
        <w:overflowPunct w:val="0"/>
        <w:autoSpaceDE w:val="0"/>
        <w:autoSpaceDN w:val="0"/>
        <w:spacing w:before="12"/>
        <w:textAlignment w:val="baseline"/>
        <w:rPr>
          <w:rFonts w:ascii="細明體" w:eastAsia="細明體" w:hAnsi="細明體" w:cs="細明體"/>
          <w:b/>
          <w:bCs/>
          <w:kern w:val="0"/>
          <w:sz w:val="2"/>
          <w:szCs w:val="2"/>
          <w:lang w:val="zh-TW" w:bidi="zh-TW"/>
        </w:rPr>
      </w:pPr>
    </w:p>
    <w:tbl>
      <w:tblPr>
        <w:tblW w:w="10055" w:type="dxa"/>
        <w:tblInd w:w="5" w:type="dxa"/>
        <w:tblLayout w:type="fixed"/>
        <w:tblCellMar>
          <w:left w:w="0" w:type="dxa"/>
          <w:right w:w="0" w:type="dxa"/>
        </w:tblCellMar>
        <w:tblLook w:val="0000" w:firstRow="0" w:lastRow="0" w:firstColumn="0" w:lastColumn="0" w:noHBand="0" w:noVBand="0"/>
      </w:tblPr>
      <w:tblGrid>
        <w:gridCol w:w="983"/>
        <w:gridCol w:w="1417"/>
        <w:gridCol w:w="1276"/>
        <w:gridCol w:w="1559"/>
        <w:gridCol w:w="1418"/>
        <w:gridCol w:w="1842"/>
        <w:gridCol w:w="1560"/>
      </w:tblGrid>
      <w:tr w:rsidR="00775100" w:rsidRPr="00775100" w:rsidTr="00775100">
        <w:trPr>
          <w:trHeight w:hRule="exact" w:val="389"/>
        </w:trPr>
        <w:tc>
          <w:tcPr>
            <w:tcW w:w="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line="316" w:lineRule="exact"/>
              <w:ind w:left="407"/>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t>國語</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line="316" w:lineRule="exact"/>
              <w:ind w:left="404"/>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t>數學</w:t>
            </w:r>
          </w:p>
        </w:tc>
        <w:tc>
          <w:tcPr>
            <w:tcW w:w="127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line="316" w:lineRule="exact"/>
              <w:ind w:left="406"/>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t>生活</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line="316" w:lineRule="exact"/>
              <w:ind w:left="406"/>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t>社會</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line="316" w:lineRule="exact"/>
              <w:ind w:left="406"/>
              <w:textAlignment w:val="baseline"/>
              <w:rPr>
                <w:rFonts w:ascii="標楷體" w:eastAsia="標楷體" w:hAnsi="標楷體" w:cs="標楷體"/>
                <w:kern w:val="0"/>
                <w:sz w:val="28"/>
                <w:szCs w:val="28"/>
                <w:lang w:val="zh-TW" w:bidi="zh-TW"/>
              </w:rPr>
            </w:pPr>
            <w:r w:rsidRPr="00775100">
              <w:rPr>
                <w:rFonts w:ascii="標楷體" w:eastAsia="標楷體" w:hAnsi="標楷體" w:cs="標楷體" w:hint="eastAsia"/>
                <w:kern w:val="0"/>
                <w:sz w:val="28"/>
                <w:szCs w:val="28"/>
                <w:lang w:val="zh-TW" w:bidi="zh-TW"/>
              </w:rPr>
              <w:t>藝文</w:t>
            </w:r>
          </w:p>
        </w:tc>
        <w:tc>
          <w:tcPr>
            <w:tcW w:w="184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31"/>
              <w:ind w:left="99"/>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spacing w:val="-1"/>
                <w:kern w:val="0"/>
                <w:sz w:val="22"/>
                <w:lang w:val="zh-TW" w:bidi="zh-TW"/>
              </w:rPr>
              <w:t>健康與體育</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line="316" w:lineRule="exact"/>
              <w:ind w:left="406"/>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t>自然</w:t>
            </w:r>
          </w:p>
        </w:tc>
      </w:tr>
      <w:tr w:rsidR="00775100" w:rsidRPr="00775100" w:rsidTr="00775100">
        <w:trPr>
          <w:trHeight w:hRule="exact" w:val="385"/>
        </w:trPr>
        <w:tc>
          <w:tcPr>
            <w:tcW w:w="983" w:type="dxa"/>
            <w:tcBorders>
              <w:top w:val="single" w:sz="4" w:space="0" w:color="000000"/>
              <w:left w:val="single" w:sz="4" w:space="0" w:color="000000"/>
              <w:bottom w:val="single" w:sz="4" w:space="0" w:color="auto"/>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陳昱君</w:t>
            </w:r>
          </w:p>
        </w:tc>
        <w:tc>
          <w:tcPr>
            <w:tcW w:w="1417" w:type="dxa"/>
            <w:tcBorders>
              <w:top w:val="single" w:sz="4" w:space="0" w:color="000000"/>
              <w:left w:val="single" w:sz="4" w:space="0" w:color="000000"/>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陳昱君</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color w:val="000000" w:themeColor="text1"/>
                <w:kern w:val="3"/>
                <w:szCs w:val="24"/>
              </w:rPr>
            </w:pPr>
            <w:r w:rsidRPr="00775100">
              <w:rPr>
                <w:rFonts w:ascii="標楷體" w:eastAsia="標楷體" w:hAnsi="標楷體" w:cs="Times New Roman" w:hint="eastAsia"/>
                <w:color w:val="000000" w:themeColor="text1"/>
                <w:kern w:val="3"/>
                <w:szCs w:val="24"/>
              </w:rPr>
              <w:t>朱淑蓉</w:t>
            </w:r>
          </w:p>
        </w:tc>
        <w:tc>
          <w:tcPr>
            <w:tcW w:w="1559" w:type="dxa"/>
            <w:vMerge w:val="restart"/>
            <w:tcBorders>
              <w:top w:val="single" w:sz="4" w:space="0" w:color="000000"/>
              <w:left w:val="single" w:sz="4" w:space="0" w:color="auto"/>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朱淑蓉</w:t>
            </w:r>
          </w:p>
        </w:tc>
        <w:tc>
          <w:tcPr>
            <w:tcW w:w="1418" w:type="dxa"/>
            <w:vMerge w:val="restart"/>
            <w:tcBorders>
              <w:top w:val="single" w:sz="4" w:space="0" w:color="000000"/>
              <w:left w:val="single" w:sz="4" w:space="0" w:color="000000"/>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朱淑蓉</w:t>
            </w:r>
          </w:p>
        </w:tc>
        <w:tc>
          <w:tcPr>
            <w:tcW w:w="1842" w:type="dxa"/>
            <w:tcBorders>
              <w:top w:val="single" w:sz="4" w:space="0" w:color="auto"/>
              <w:left w:val="single" w:sz="4" w:space="0" w:color="auto"/>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color w:val="000000" w:themeColor="text1"/>
                <w:kern w:val="3"/>
                <w:szCs w:val="24"/>
              </w:rPr>
            </w:pPr>
            <w:r w:rsidRPr="00775100">
              <w:rPr>
                <w:rFonts w:ascii="標楷體" w:eastAsia="標楷體" w:hAnsi="標楷體" w:cs="Times New Roman" w:hint="eastAsia"/>
                <w:color w:val="000000" w:themeColor="text1"/>
                <w:kern w:val="3"/>
                <w:szCs w:val="24"/>
              </w:rPr>
              <w:t>陳昱君</w:t>
            </w:r>
          </w:p>
        </w:tc>
        <w:tc>
          <w:tcPr>
            <w:tcW w:w="1560" w:type="dxa"/>
            <w:vMerge w:val="restart"/>
            <w:tcBorders>
              <w:top w:val="single" w:sz="4" w:space="0" w:color="000000"/>
              <w:left w:val="single" w:sz="4" w:space="0" w:color="auto"/>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陳昱君</w:t>
            </w:r>
          </w:p>
        </w:tc>
      </w:tr>
      <w:tr w:rsidR="00775100" w:rsidRPr="00775100" w:rsidTr="00775100">
        <w:trPr>
          <w:trHeight w:hRule="exact" w:val="375"/>
        </w:trPr>
        <w:tc>
          <w:tcPr>
            <w:tcW w:w="983" w:type="dxa"/>
            <w:tcBorders>
              <w:top w:val="single" w:sz="4" w:space="0" w:color="auto"/>
              <w:left w:val="single" w:sz="4" w:space="0" w:color="000000"/>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葛紜彤</w:t>
            </w:r>
          </w:p>
        </w:tc>
        <w:tc>
          <w:tcPr>
            <w:tcW w:w="1417" w:type="dxa"/>
            <w:tcBorders>
              <w:top w:val="single" w:sz="4" w:space="0" w:color="auto"/>
              <w:left w:val="single" w:sz="4" w:space="0" w:color="000000"/>
              <w:bottom w:val="single" w:sz="4" w:space="0" w:color="000000"/>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葛紜彤</w:t>
            </w:r>
          </w:p>
        </w:tc>
        <w:tc>
          <w:tcPr>
            <w:tcW w:w="1276" w:type="dxa"/>
            <w:vMerge/>
            <w:tcBorders>
              <w:top w:val="single" w:sz="4" w:space="0" w:color="auto"/>
              <w:left w:val="single" w:sz="4" w:space="0" w:color="auto"/>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color w:val="000000" w:themeColor="text1"/>
                <w:kern w:val="3"/>
                <w:szCs w:val="24"/>
              </w:rPr>
            </w:pPr>
          </w:p>
        </w:tc>
        <w:tc>
          <w:tcPr>
            <w:tcW w:w="1559" w:type="dxa"/>
            <w:vMerge/>
            <w:tcBorders>
              <w:left w:val="single" w:sz="4" w:space="0" w:color="auto"/>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418" w:type="dxa"/>
            <w:vMerge/>
            <w:tcBorders>
              <w:left w:val="single" w:sz="4" w:space="0" w:color="000000"/>
              <w:bottom w:val="single" w:sz="4" w:space="0" w:color="000000"/>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color w:val="000000" w:themeColor="text1"/>
                <w:kern w:val="3"/>
                <w:szCs w:val="24"/>
              </w:rPr>
            </w:pPr>
            <w:r w:rsidRPr="00775100">
              <w:rPr>
                <w:rFonts w:ascii="標楷體" w:eastAsia="標楷體" w:hAnsi="標楷體" w:cs="Times New Roman" w:hint="eastAsia"/>
                <w:color w:val="000000" w:themeColor="text1"/>
                <w:kern w:val="3"/>
                <w:szCs w:val="24"/>
              </w:rPr>
              <w:t>朱淑蓉</w:t>
            </w:r>
          </w:p>
        </w:tc>
        <w:tc>
          <w:tcPr>
            <w:tcW w:w="1560" w:type="dxa"/>
            <w:vMerge/>
            <w:tcBorders>
              <w:left w:val="single" w:sz="4" w:space="0" w:color="auto"/>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r>
      <w:tr w:rsidR="00775100" w:rsidRPr="00775100" w:rsidTr="00775100">
        <w:trPr>
          <w:trHeight w:hRule="exact" w:val="423"/>
        </w:trPr>
        <w:tc>
          <w:tcPr>
            <w:tcW w:w="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55"/>
              <w:ind w:left="102"/>
              <w:jc w:val="center"/>
              <w:textAlignment w:val="baseline"/>
              <w:rPr>
                <w:rFonts w:ascii="標楷體" w:eastAsia="標楷體" w:hAnsi="標楷體" w:cs="細明體"/>
                <w:kern w:val="0"/>
                <w:szCs w:val="24"/>
                <w:lang w:val="zh-TW" w:bidi="zh-TW"/>
              </w:rPr>
            </w:pPr>
            <w:r w:rsidRPr="00775100">
              <w:rPr>
                <w:rFonts w:ascii="標楷體" w:eastAsia="標楷體" w:hAnsi="標楷體" w:cs="標楷體" w:hint="eastAsia"/>
                <w:kern w:val="0"/>
                <w:szCs w:val="24"/>
                <w:lang w:val="zh-TW" w:bidi="zh-TW"/>
              </w:rPr>
              <w:t>綜合</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55"/>
              <w:ind w:left="99"/>
              <w:jc w:val="center"/>
              <w:textAlignment w:val="baseline"/>
              <w:rPr>
                <w:rFonts w:ascii="標楷體" w:eastAsia="標楷體" w:hAnsi="標楷體" w:cs="標楷體"/>
                <w:spacing w:val="-1"/>
                <w:kern w:val="0"/>
                <w:sz w:val="20"/>
                <w:szCs w:val="20"/>
                <w:lang w:val="zh-TW" w:bidi="zh-TW"/>
              </w:rPr>
            </w:pPr>
            <w:r w:rsidRPr="00775100">
              <w:rPr>
                <w:rFonts w:ascii="標楷體" w:eastAsia="標楷體" w:hAnsi="標楷體" w:cs="標楷體" w:hint="eastAsia"/>
                <w:spacing w:val="-1"/>
                <w:kern w:val="0"/>
                <w:sz w:val="20"/>
                <w:szCs w:val="20"/>
                <w:lang w:val="zh-TW" w:bidi="zh-TW"/>
              </w:rPr>
              <w:t>特殊需求課程</w:t>
            </w:r>
          </w:p>
        </w:tc>
        <w:tc>
          <w:tcPr>
            <w:tcW w:w="127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31"/>
              <w:ind w:left="99"/>
              <w:jc w:val="center"/>
              <w:textAlignment w:val="baseline"/>
              <w:rPr>
                <w:rFonts w:ascii="標楷體" w:eastAsia="標楷體" w:hAnsi="標楷體" w:cs="細明體"/>
                <w:kern w:val="0"/>
                <w:sz w:val="22"/>
                <w:lang w:val="zh-TW" w:bidi="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before="31"/>
              <w:ind w:left="99"/>
              <w:jc w:val="center"/>
              <w:textAlignment w:val="baseline"/>
              <w:rPr>
                <w:rFonts w:ascii="標楷體" w:eastAsia="標楷體" w:hAnsi="標楷體" w:cs="細明體"/>
                <w:kern w:val="0"/>
                <w:sz w:val="22"/>
                <w:lang w:val="zh-TW" w:bidi="zh-TW"/>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line="331" w:lineRule="exact"/>
              <w:ind w:left="102"/>
              <w:jc w:val="center"/>
              <w:textAlignment w:val="baseline"/>
              <w:rPr>
                <w:rFonts w:ascii="標楷體" w:eastAsia="標楷體" w:hAnsi="標楷體" w:cs="細明體"/>
                <w:kern w:val="0"/>
                <w:sz w:val="22"/>
                <w:lang w:val="zh-TW" w:bidi="zh-TW"/>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kinsoku w:val="0"/>
              <w:overflowPunct w:val="0"/>
              <w:autoSpaceDE w:val="0"/>
              <w:autoSpaceDN w:val="0"/>
              <w:spacing w:line="331" w:lineRule="exact"/>
              <w:ind w:left="102"/>
              <w:jc w:val="center"/>
              <w:textAlignment w:val="baseline"/>
              <w:rPr>
                <w:rFonts w:ascii="標楷體" w:eastAsia="標楷體" w:hAnsi="標楷體" w:cs="細明體"/>
                <w:kern w:val="0"/>
                <w:sz w:val="22"/>
                <w:lang w:val="zh-TW" w:bidi="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r>
      <w:tr w:rsidR="00775100" w:rsidRPr="00775100" w:rsidTr="00775100">
        <w:trPr>
          <w:trHeight w:hRule="exact" w:val="299"/>
        </w:trPr>
        <w:tc>
          <w:tcPr>
            <w:tcW w:w="983" w:type="dxa"/>
            <w:vMerge w:val="restart"/>
            <w:tcBorders>
              <w:top w:val="single" w:sz="4" w:space="0" w:color="000000"/>
              <w:left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陳昱君</w:t>
            </w:r>
          </w:p>
        </w:tc>
        <w:tc>
          <w:tcPr>
            <w:tcW w:w="1417" w:type="dxa"/>
            <w:tcBorders>
              <w:top w:val="single" w:sz="4" w:space="0" w:color="000000"/>
              <w:left w:val="single" w:sz="4" w:space="0" w:color="000000"/>
              <w:bottom w:val="single" w:sz="4" w:space="0" w:color="auto"/>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陳昱君</w:t>
            </w:r>
          </w:p>
        </w:tc>
        <w:tc>
          <w:tcPr>
            <w:tcW w:w="1276" w:type="dxa"/>
            <w:vMerge w:val="restart"/>
            <w:tcBorders>
              <w:top w:val="single" w:sz="4" w:space="0" w:color="000000"/>
              <w:left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559" w:type="dxa"/>
            <w:vMerge w:val="restart"/>
            <w:tcBorders>
              <w:top w:val="single" w:sz="4" w:space="0" w:color="000000"/>
              <w:left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418" w:type="dxa"/>
            <w:vMerge w:val="restart"/>
            <w:tcBorders>
              <w:top w:val="single" w:sz="4" w:space="0" w:color="000000"/>
              <w:left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842" w:type="dxa"/>
            <w:vMerge w:val="restart"/>
            <w:tcBorders>
              <w:top w:val="single" w:sz="4" w:space="0" w:color="000000"/>
              <w:left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560" w:type="dxa"/>
            <w:vMerge w:val="restart"/>
            <w:tcBorders>
              <w:top w:val="single" w:sz="4" w:space="0" w:color="000000"/>
              <w:left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r>
      <w:tr w:rsidR="00775100" w:rsidRPr="00775100" w:rsidTr="00775100">
        <w:trPr>
          <w:trHeight w:hRule="exact" w:val="405"/>
        </w:trPr>
        <w:tc>
          <w:tcPr>
            <w:tcW w:w="983" w:type="dxa"/>
            <w:vMerge/>
            <w:tcBorders>
              <w:left w:val="single" w:sz="4" w:space="0" w:color="000000"/>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417" w:type="dxa"/>
            <w:tcBorders>
              <w:top w:val="single" w:sz="4" w:space="0" w:color="auto"/>
              <w:left w:val="single" w:sz="4" w:space="0" w:color="000000"/>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葛紜彤</w:t>
            </w:r>
          </w:p>
        </w:tc>
        <w:tc>
          <w:tcPr>
            <w:tcW w:w="1276" w:type="dxa"/>
            <w:vMerge/>
            <w:tcBorders>
              <w:left w:val="single" w:sz="4" w:space="0" w:color="000000"/>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559" w:type="dxa"/>
            <w:vMerge/>
            <w:tcBorders>
              <w:left w:val="single" w:sz="4" w:space="0" w:color="000000"/>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418" w:type="dxa"/>
            <w:vMerge/>
            <w:tcBorders>
              <w:left w:val="single" w:sz="4" w:space="0" w:color="000000"/>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842" w:type="dxa"/>
            <w:vMerge/>
            <w:tcBorders>
              <w:left w:val="single" w:sz="4" w:space="0" w:color="000000"/>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c>
          <w:tcPr>
            <w:tcW w:w="1560" w:type="dxa"/>
            <w:vMerge/>
            <w:tcBorders>
              <w:left w:val="single" w:sz="4" w:space="0" w:color="000000"/>
              <w:bottom w:val="single" w:sz="4" w:space="0" w:color="000000"/>
              <w:right w:val="single" w:sz="4" w:space="0" w:color="000000"/>
            </w:tcBorders>
            <w:vAlign w:val="center"/>
          </w:tcPr>
          <w:p w:rsidR="00775100" w:rsidRPr="00775100" w:rsidRDefault="00775100" w:rsidP="00775100">
            <w:pPr>
              <w:suppressAutoHyphens/>
              <w:autoSpaceDN w:val="0"/>
              <w:jc w:val="center"/>
              <w:textAlignment w:val="baseline"/>
              <w:rPr>
                <w:rFonts w:ascii="標楷體" w:eastAsia="標楷體" w:hAnsi="標楷體" w:cs="Times New Roman"/>
                <w:kern w:val="3"/>
                <w:szCs w:val="24"/>
              </w:rPr>
            </w:pPr>
          </w:p>
        </w:tc>
      </w:tr>
    </w:tbl>
    <w:p w:rsidR="00775100" w:rsidRPr="00775100" w:rsidRDefault="00775100" w:rsidP="00775100">
      <w:pPr>
        <w:suppressAutoHyphens/>
        <w:kinsoku w:val="0"/>
        <w:overflowPunct w:val="0"/>
        <w:autoSpaceDE w:val="0"/>
        <w:autoSpaceDN w:val="0"/>
        <w:spacing w:before="13"/>
        <w:textAlignment w:val="baseline"/>
        <w:rPr>
          <w:rFonts w:ascii="細明體" w:eastAsia="細明體" w:hAnsi="細明體" w:cs="細明體"/>
          <w:b/>
          <w:bCs/>
          <w:kern w:val="0"/>
          <w:sz w:val="16"/>
          <w:szCs w:val="16"/>
          <w:lang w:val="zh-TW" w:bidi="zh-TW"/>
        </w:rPr>
      </w:pPr>
    </w:p>
    <w:tbl>
      <w:tblPr>
        <w:tblW w:w="9923" w:type="dxa"/>
        <w:tblInd w:w="-5" w:type="dxa"/>
        <w:tblLayout w:type="fixed"/>
        <w:tblCellMar>
          <w:left w:w="0" w:type="dxa"/>
          <w:right w:w="0" w:type="dxa"/>
        </w:tblCellMar>
        <w:tblLook w:val="0000" w:firstRow="0" w:lastRow="0" w:firstColumn="0" w:lastColumn="0" w:noHBand="0" w:noVBand="0"/>
      </w:tblPr>
      <w:tblGrid>
        <w:gridCol w:w="1711"/>
        <w:gridCol w:w="4128"/>
        <w:gridCol w:w="4084"/>
      </w:tblGrid>
      <w:tr w:rsidR="00775100" w:rsidRPr="00775100" w:rsidTr="00775100">
        <w:trPr>
          <w:trHeight w:hRule="exact" w:val="727"/>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FDFDF"/>
          </w:tcPr>
          <w:p w:rsidR="00775100" w:rsidRPr="00775100" w:rsidRDefault="00775100" w:rsidP="00775100">
            <w:pPr>
              <w:suppressAutoHyphens/>
              <w:kinsoku w:val="0"/>
              <w:overflowPunct w:val="0"/>
              <w:autoSpaceDE w:val="0"/>
              <w:autoSpaceDN w:val="0"/>
              <w:spacing w:before="119"/>
              <w:ind w:left="102"/>
              <w:textAlignment w:val="baseline"/>
              <w:rPr>
                <w:rFonts w:ascii="標楷體" w:eastAsia="標楷體" w:hAnsi="標楷體" w:cs="細明體"/>
                <w:kern w:val="0"/>
                <w:sz w:val="22"/>
                <w:lang w:val="zh-TW" w:bidi="zh-TW"/>
              </w:rPr>
            </w:pPr>
            <w:r w:rsidRPr="00775100">
              <w:rPr>
                <w:rFonts w:ascii="標楷體" w:eastAsia="標楷體" w:hAnsi="標楷體" w:cs="標楷體" w:hint="eastAsia"/>
                <w:b/>
                <w:bCs/>
                <w:kern w:val="0"/>
                <w:sz w:val="32"/>
                <w:szCs w:val="32"/>
                <w:lang w:val="zh-TW" w:bidi="zh-TW"/>
              </w:rPr>
              <w:t>壹、領域教學成果與省思</w:t>
            </w:r>
          </w:p>
        </w:tc>
      </w:tr>
      <w:tr w:rsidR="00775100" w:rsidRPr="00775100" w:rsidTr="00775100">
        <w:trPr>
          <w:trHeight w:hRule="exact" w:val="721"/>
        </w:trPr>
        <w:tc>
          <w:tcPr>
            <w:tcW w:w="1711" w:type="dxa"/>
            <w:tcBorders>
              <w:top w:val="single" w:sz="4" w:space="0" w:color="000000"/>
              <w:left w:val="single" w:sz="4" w:space="0" w:color="000000"/>
              <w:bottom w:val="single" w:sz="4" w:space="0" w:color="000000"/>
              <w:right w:val="single" w:sz="4" w:space="0" w:color="000000"/>
            </w:tcBorders>
            <w:shd w:val="clear" w:color="auto" w:fill="DFDFDF"/>
          </w:tcPr>
          <w:p w:rsidR="00775100" w:rsidRPr="00775100" w:rsidRDefault="00775100" w:rsidP="00775100">
            <w:pPr>
              <w:suppressAutoHyphens/>
              <w:kinsoku w:val="0"/>
              <w:overflowPunct w:val="0"/>
              <w:autoSpaceDE w:val="0"/>
              <w:autoSpaceDN w:val="0"/>
              <w:spacing w:before="7"/>
              <w:ind w:left="433"/>
              <w:textAlignment w:val="baseline"/>
              <w:rPr>
                <w:rFonts w:ascii="標楷體" w:eastAsia="標楷體" w:hAnsi="標楷體" w:cs="細明體"/>
                <w:kern w:val="0"/>
                <w:sz w:val="22"/>
                <w:lang w:val="zh-TW" w:bidi="zh-TW"/>
              </w:rPr>
            </w:pPr>
            <w:r w:rsidRPr="00775100">
              <w:rPr>
                <w:rFonts w:ascii="標楷體" w:eastAsia="標楷體" w:hAnsi="標楷體" w:cs="標楷體" w:hint="eastAsia"/>
                <w:b/>
                <w:bCs/>
                <w:kern w:val="0"/>
                <w:sz w:val="28"/>
                <w:szCs w:val="28"/>
                <w:lang w:val="zh-TW" w:bidi="zh-TW"/>
              </w:rPr>
              <w:t>領域</w:t>
            </w:r>
          </w:p>
        </w:tc>
        <w:tc>
          <w:tcPr>
            <w:tcW w:w="4128" w:type="dxa"/>
            <w:tcBorders>
              <w:top w:val="single" w:sz="4" w:space="0" w:color="000000"/>
              <w:left w:val="single" w:sz="4" w:space="0" w:color="000000"/>
              <w:bottom w:val="single" w:sz="4" w:space="0" w:color="000000"/>
              <w:right w:val="single" w:sz="4" w:space="0" w:color="000000"/>
            </w:tcBorders>
            <w:shd w:val="clear" w:color="auto" w:fill="DFDFDF"/>
          </w:tcPr>
          <w:p w:rsidR="00775100" w:rsidRPr="00775100" w:rsidRDefault="00775100" w:rsidP="00775100">
            <w:pPr>
              <w:suppressAutoHyphens/>
              <w:kinsoku w:val="0"/>
              <w:overflowPunct w:val="0"/>
              <w:autoSpaceDE w:val="0"/>
              <w:autoSpaceDN w:val="0"/>
              <w:spacing w:before="7"/>
              <w:ind w:left="1177"/>
              <w:textAlignment w:val="baseline"/>
              <w:rPr>
                <w:rFonts w:ascii="標楷體" w:eastAsia="標楷體" w:hAnsi="標楷體" w:cs="細明體"/>
                <w:kern w:val="0"/>
                <w:sz w:val="22"/>
                <w:lang w:val="zh-TW" w:bidi="zh-TW"/>
              </w:rPr>
            </w:pPr>
            <w:r w:rsidRPr="00775100">
              <w:rPr>
                <w:rFonts w:ascii="標楷體" w:eastAsia="標楷體" w:hAnsi="標楷體" w:cs="標楷體" w:hint="eastAsia"/>
                <w:b/>
                <w:bCs/>
                <w:kern w:val="0"/>
                <w:sz w:val="28"/>
                <w:szCs w:val="28"/>
                <w:lang w:val="zh-TW" w:bidi="zh-TW"/>
              </w:rPr>
              <w:t>實施活動與成果</w:t>
            </w:r>
          </w:p>
        </w:tc>
        <w:tc>
          <w:tcPr>
            <w:tcW w:w="4084" w:type="dxa"/>
            <w:tcBorders>
              <w:top w:val="single" w:sz="4" w:space="0" w:color="000000"/>
              <w:left w:val="single" w:sz="4" w:space="0" w:color="000000"/>
              <w:bottom w:val="single" w:sz="4" w:space="0" w:color="000000"/>
              <w:right w:val="single" w:sz="4" w:space="0" w:color="000000"/>
            </w:tcBorders>
            <w:shd w:val="clear" w:color="auto" w:fill="DFDFDF"/>
          </w:tcPr>
          <w:p w:rsidR="00775100" w:rsidRPr="00775100" w:rsidRDefault="00775100" w:rsidP="00775100">
            <w:pPr>
              <w:suppressAutoHyphens/>
              <w:kinsoku w:val="0"/>
              <w:overflowPunct w:val="0"/>
              <w:autoSpaceDE w:val="0"/>
              <w:autoSpaceDN w:val="0"/>
              <w:spacing w:before="7"/>
              <w:ind w:right="2"/>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b/>
                <w:bCs/>
                <w:kern w:val="0"/>
                <w:sz w:val="28"/>
                <w:szCs w:val="28"/>
                <w:lang w:val="zh-TW" w:bidi="zh-TW"/>
              </w:rPr>
              <w:t>省思與建議</w:t>
            </w:r>
          </w:p>
        </w:tc>
      </w:tr>
      <w:tr w:rsidR="00775100" w:rsidRPr="00775100" w:rsidTr="00775100">
        <w:trPr>
          <w:trHeight w:hRule="exact" w:val="7993"/>
        </w:trPr>
        <w:tc>
          <w:tcPr>
            <w:tcW w:w="1711" w:type="dxa"/>
            <w:tcBorders>
              <w:top w:val="single" w:sz="4" w:space="0" w:color="000000"/>
              <w:left w:val="single" w:sz="4" w:space="0" w:color="000000"/>
              <w:bottom w:val="single" w:sz="4" w:space="0" w:color="000000"/>
              <w:right w:val="single" w:sz="4" w:space="0" w:color="000000"/>
            </w:tcBorders>
            <w:vAlign w:val="center"/>
          </w:tcPr>
          <w:p w:rsidR="00775100" w:rsidRPr="00775100" w:rsidRDefault="00775100" w:rsidP="00775100">
            <w:pPr>
              <w:suppressAutoHyphens/>
              <w:kinsoku w:val="0"/>
              <w:overflowPunct w:val="0"/>
              <w:autoSpaceDE w:val="0"/>
              <w:autoSpaceDN w:val="0"/>
              <w:spacing w:before="100" w:line="320" w:lineRule="exact"/>
              <w:ind w:left="142" w:right="293"/>
              <w:jc w:val="center"/>
              <w:textAlignment w:val="baseline"/>
              <w:rPr>
                <w:rFonts w:ascii="標楷體" w:eastAsia="標楷體" w:hAnsi="標楷體" w:cs="標楷體"/>
                <w:kern w:val="0"/>
                <w:sz w:val="28"/>
                <w:szCs w:val="28"/>
                <w:lang w:val="zh-TW" w:bidi="zh-TW"/>
              </w:rPr>
            </w:pPr>
            <w:r w:rsidRPr="00775100">
              <w:rPr>
                <w:rFonts w:ascii="標楷體" w:eastAsia="標楷體" w:hAnsi="標楷體" w:cs="標楷體" w:hint="eastAsia"/>
                <w:kern w:val="0"/>
                <w:sz w:val="28"/>
                <w:szCs w:val="28"/>
                <w:lang w:val="zh-TW" w:bidi="zh-TW"/>
              </w:rPr>
              <w:lastRenderedPageBreak/>
              <w:t>語文</w:t>
            </w:r>
          </w:p>
          <w:p w:rsidR="00775100" w:rsidRPr="00775100" w:rsidRDefault="00775100" w:rsidP="00775100">
            <w:pPr>
              <w:suppressAutoHyphens/>
              <w:kinsoku w:val="0"/>
              <w:overflowPunct w:val="0"/>
              <w:autoSpaceDE w:val="0"/>
              <w:autoSpaceDN w:val="0"/>
              <w:spacing w:before="100" w:line="320" w:lineRule="exact"/>
              <w:ind w:left="142" w:right="293"/>
              <w:jc w:val="center"/>
              <w:textAlignment w:val="baseline"/>
              <w:rPr>
                <w:rFonts w:ascii="標楷體" w:eastAsia="標楷體" w:hAnsi="標楷體" w:cs="細明體"/>
                <w:kern w:val="0"/>
                <w:sz w:val="22"/>
                <w:lang w:val="zh-TW" w:bidi="zh-TW"/>
              </w:rPr>
            </w:pPr>
            <w:r w:rsidRPr="00775100">
              <w:rPr>
                <w:rFonts w:ascii="標楷體" w:eastAsia="標楷體" w:hAnsi="標楷體" w:cs="標楷體"/>
                <w:spacing w:val="-1"/>
                <w:kern w:val="0"/>
                <w:sz w:val="28"/>
                <w:szCs w:val="28"/>
                <w:lang w:val="zh-TW" w:bidi="zh-TW"/>
              </w:rPr>
              <w:t>(</w:t>
            </w:r>
            <w:r w:rsidRPr="00775100">
              <w:rPr>
                <w:rFonts w:ascii="標楷體" w:eastAsia="標楷體" w:hAnsi="標楷體" w:cs="標楷體" w:hint="eastAsia"/>
                <w:spacing w:val="-1"/>
                <w:kern w:val="0"/>
                <w:sz w:val="28"/>
                <w:szCs w:val="28"/>
                <w:lang w:val="zh-TW" w:bidi="zh-TW"/>
              </w:rPr>
              <w:t>國語</w:t>
            </w:r>
            <w:r w:rsidRPr="00775100">
              <w:rPr>
                <w:rFonts w:ascii="標楷體" w:eastAsia="標楷體" w:hAnsi="標楷體" w:cs="標楷體"/>
                <w:spacing w:val="-1"/>
                <w:kern w:val="0"/>
                <w:sz w:val="28"/>
                <w:szCs w:val="28"/>
                <w:lang w:val="zh-TW" w:bidi="zh-TW"/>
              </w:rPr>
              <w:t>)</w:t>
            </w:r>
          </w:p>
        </w:tc>
        <w:tc>
          <w:tcPr>
            <w:tcW w:w="4128"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語文領域每周約有7節課，平均一課安排4週的時間，根據學校大型活動、節慶或季節設計不同的主題，如：聖誕節、愛心小舖等，引導學生將課文中去練習日常口語表達，並應用於實際生活。</w:t>
            </w:r>
          </w:p>
          <w:p w:rsidR="00775100" w:rsidRPr="00775100" w:rsidRDefault="00775100" w:rsidP="00775100">
            <w:pPr>
              <w:tabs>
                <w:tab w:val="left" w:pos="1056"/>
              </w:tabs>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低組這學期主要的上課內容是以理解課文、增加詞彙量、增進口語表達的句子及配對圖卡、認識簡單生字為主。</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教學活動中，主要需要大量的動態且有趣的活動來引起學生的學習動機，再搭配些許靜態性的操作及動態的操作，使用形成性評量及動態評量，利於了解學生習得的多寡。</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高組考量到學生身體狀況及未來需求，主要上課內容為點字的練習，搭配該年段的國語課本，透過簡化、減量等調整，讓學生盡可能的跟上普通班的課程，熟練點字機的操作、點字的觸讀、簡單句型的運用等等。並利用口語問答及實際操作，使用口語評量及動態評量等方式了解學生習得程度。</w:t>
            </w:r>
          </w:p>
        </w:tc>
        <w:tc>
          <w:tcPr>
            <w:tcW w:w="4084"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vanish/>
                <w:kern w:val="3"/>
                <w:szCs w:val="24"/>
              </w:rPr>
            </w:pPr>
            <w:r w:rsidRPr="00775100">
              <w:rPr>
                <w:rFonts w:ascii="標楷體" w:eastAsia="標楷體" w:hAnsi="標楷體" w:cs="Times New Roman" w:hint="eastAsia"/>
                <w:kern w:val="3"/>
                <w:szCs w:val="24"/>
              </w:rPr>
              <w:t>低組的語文課程中閱讀理解、生字抄寫、口語表達等，還是屬於較困難的部分，其中最大影響為認知發展的程度、手部精細動作的控制程度及情境的類化應用。同時</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低組學生內部亦存在個別差異，在課程進度的掌控、評量方式的差異上極難做到面面俱到，有時會出現讓學生空等或老師手忙腳亂的現象。</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高組的學生在基礎能力上較低組學生佳，認知也較好，受限於自身限制，針對視覺的學習內容須調整為其他感官為主的學習方式，但仍會有難以理解、想像、認知片面等現象。如何將顏色、形狀或其他須透過視覺理解的課程內容，轉化成該生能接收的訊息，仍是需克服的難題。</w:t>
            </w:r>
          </w:p>
        </w:tc>
      </w:tr>
      <w:tr w:rsidR="00775100" w:rsidRPr="00775100" w:rsidTr="00775100">
        <w:trPr>
          <w:trHeight w:hRule="exact" w:val="4411"/>
        </w:trPr>
        <w:tc>
          <w:tcPr>
            <w:tcW w:w="1711" w:type="dxa"/>
            <w:tcBorders>
              <w:top w:val="single" w:sz="4" w:space="0" w:color="000000"/>
              <w:left w:val="single" w:sz="4" w:space="0" w:color="000000"/>
              <w:bottom w:val="single" w:sz="4" w:space="0" w:color="000000"/>
              <w:right w:val="single" w:sz="4" w:space="0" w:color="000000"/>
            </w:tcBorders>
            <w:vAlign w:val="center"/>
          </w:tcPr>
          <w:p w:rsidR="00775100" w:rsidRPr="00775100" w:rsidRDefault="00775100" w:rsidP="00775100">
            <w:pPr>
              <w:suppressAutoHyphens/>
              <w:kinsoku w:val="0"/>
              <w:overflowPunct w:val="0"/>
              <w:autoSpaceDE w:val="0"/>
              <w:autoSpaceDN w:val="0"/>
              <w:spacing w:before="204"/>
              <w:ind w:left="142" w:right="293"/>
              <w:jc w:val="center"/>
              <w:textAlignment w:val="baseline"/>
              <w:rPr>
                <w:rFonts w:ascii="標楷體" w:eastAsia="標楷體" w:hAnsi="標楷體" w:cs="標楷體"/>
                <w:kern w:val="0"/>
                <w:sz w:val="28"/>
                <w:szCs w:val="28"/>
                <w:lang w:val="zh-TW" w:bidi="zh-TW"/>
              </w:rPr>
            </w:pPr>
            <w:r w:rsidRPr="00775100">
              <w:rPr>
                <w:rFonts w:ascii="標楷體" w:eastAsia="標楷體" w:hAnsi="標楷體" w:cs="標楷體" w:hint="eastAsia"/>
                <w:kern w:val="0"/>
                <w:sz w:val="28"/>
                <w:szCs w:val="28"/>
                <w:lang w:val="zh-TW" w:bidi="zh-TW"/>
              </w:rPr>
              <w:t>數學</w:t>
            </w:r>
          </w:p>
        </w:tc>
        <w:tc>
          <w:tcPr>
            <w:tcW w:w="4128"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數學領域4週24節課，分成高、低組。主題主要有數字活動、加法、減法、分類、時鐘、整數及分數。</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從教學活動中，主要是動態及實體物品的操作，並將課程簡化、減量，再大量的複習，以利學生了解其概念。</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高組主要會使用到點字機，搭配視巡師的課程，大量的使用點字機、盲用算盤、觸摸點字及語音計算機。</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低組主要是大量的操作下，認識加、減的概念，並透過實體的操作，算出答案(10以內)。</w:t>
            </w:r>
          </w:p>
        </w:tc>
        <w:tc>
          <w:tcPr>
            <w:tcW w:w="4084"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bCs/>
                <w:kern w:val="3"/>
                <w:szCs w:val="24"/>
              </w:rPr>
            </w:pPr>
            <w:r w:rsidRPr="00775100">
              <w:rPr>
                <w:rFonts w:ascii="標楷體" w:eastAsia="標楷體" w:hAnsi="標楷體" w:cs="Times New Roman" w:hint="eastAsia"/>
                <w:bCs/>
                <w:kern w:val="3"/>
                <w:szCs w:val="24"/>
              </w:rPr>
              <w:t>學生的能力相差甚多，在活動進行中，大多數的學生皆需要一對一的引導，因此在規劃活動中，需要可以搭配大動作的闖關，增進學生的專注力。</w:t>
            </w:r>
          </w:p>
          <w:p w:rsidR="00775100" w:rsidRPr="00775100" w:rsidRDefault="00775100" w:rsidP="00775100">
            <w:pPr>
              <w:suppressAutoHyphens/>
              <w:autoSpaceDN w:val="0"/>
              <w:textAlignment w:val="baseline"/>
              <w:rPr>
                <w:rFonts w:ascii="標楷體" w:eastAsia="標楷體" w:hAnsi="標楷體" w:cs="Times New Roman"/>
                <w:bCs/>
                <w:kern w:val="3"/>
                <w:szCs w:val="24"/>
              </w:rPr>
            </w:pPr>
            <w:r w:rsidRPr="00775100">
              <w:rPr>
                <w:rFonts w:ascii="標楷體" w:eastAsia="標楷體" w:hAnsi="標楷體" w:cs="Times New Roman" w:hint="eastAsia"/>
                <w:bCs/>
                <w:kern w:val="3"/>
                <w:szCs w:val="24"/>
              </w:rPr>
              <w:t>在大量的練習及回家作業的練習中，學生的進步率較以往的穩定，且仿寫能力也明顯進步許多。</w:t>
            </w:r>
          </w:p>
          <w:p w:rsidR="00775100" w:rsidRPr="00775100" w:rsidRDefault="00775100" w:rsidP="00775100">
            <w:pPr>
              <w:suppressAutoHyphens/>
              <w:autoSpaceDN w:val="0"/>
              <w:textAlignment w:val="baseline"/>
              <w:rPr>
                <w:rFonts w:ascii="標楷體" w:eastAsia="標楷體" w:hAnsi="標楷體" w:cs="Times New Roman"/>
                <w:bCs/>
                <w:kern w:val="3"/>
                <w:szCs w:val="24"/>
              </w:rPr>
            </w:pPr>
          </w:p>
        </w:tc>
      </w:tr>
      <w:tr w:rsidR="00775100" w:rsidRPr="00775100" w:rsidTr="00775100">
        <w:trPr>
          <w:trHeight w:hRule="exact" w:val="4105"/>
        </w:trPr>
        <w:tc>
          <w:tcPr>
            <w:tcW w:w="1711" w:type="dxa"/>
            <w:tcBorders>
              <w:top w:val="single" w:sz="4" w:space="0" w:color="000000"/>
              <w:left w:val="single" w:sz="4" w:space="0" w:color="000000"/>
              <w:bottom w:val="single" w:sz="4" w:space="0" w:color="000000"/>
              <w:right w:val="single" w:sz="4" w:space="0" w:color="000000"/>
            </w:tcBorders>
            <w:vAlign w:val="center"/>
          </w:tcPr>
          <w:p w:rsidR="00775100" w:rsidRPr="00775100" w:rsidRDefault="00775100" w:rsidP="00775100">
            <w:pPr>
              <w:suppressAutoHyphens/>
              <w:kinsoku w:val="0"/>
              <w:overflowPunct w:val="0"/>
              <w:autoSpaceDE w:val="0"/>
              <w:autoSpaceDN w:val="0"/>
              <w:spacing w:before="139"/>
              <w:ind w:left="142" w:right="293"/>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lastRenderedPageBreak/>
              <w:t>生活</w:t>
            </w:r>
          </w:p>
        </w:tc>
        <w:tc>
          <w:tcPr>
            <w:tcW w:w="4128"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本學期有4個主題，平均每個主題約授課四週。分別有認識季節春、夏、冬的明顯特徵、接聽電話、資源回收及重要節慶(中秋節、聖誕節、年節母親節、、端午節)的課程設計。增進學生在日常生活的技能，能在簡單的口語引導下判斷應穿著長、短不同的衣物；實際進行資源回收及垃圾分類，幫助家長協助丟垃圾等，引導學生可以在學習上，提升直接操作的機會，藉由模仿、觀察，更加深入了解。</w:t>
            </w:r>
          </w:p>
          <w:p w:rsidR="00775100" w:rsidRPr="00775100" w:rsidRDefault="00775100" w:rsidP="00775100">
            <w:pPr>
              <w:suppressAutoHyphens/>
              <w:autoSpaceDN w:val="0"/>
              <w:textAlignment w:val="baseline"/>
              <w:rPr>
                <w:rFonts w:ascii="標楷體" w:eastAsia="標楷體" w:hAnsi="標楷體" w:cs="Times New Roman"/>
                <w:kern w:val="3"/>
                <w:szCs w:val="24"/>
              </w:rPr>
            </w:pPr>
          </w:p>
        </w:tc>
        <w:tc>
          <w:tcPr>
            <w:tcW w:w="4084"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搭配著生活上的經驗，實際去操作，如：接聽電話、衣著的搭配、資源回收等能力，減少學生在類化上的困難，也能實際運用於日常，在家也可以協助家長大量的口語輸入，提升孩子對於該事的基礎能力。</w:t>
            </w:r>
          </w:p>
        </w:tc>
      </w:tr>
      <w:tr w:rsidR="00775100" w:rsidRPr="00775100" w:rsidTr="00775100">
        <w:trPr>
          <w:trHeight w:hRule="exact" w:val="3252"/>
        </w:trPr>
        <w:tc>
          <w:tcPr>
            <w:tcW w:w="1711" w:type="dxa"/>
            <w:tcBorders>
              <w:top w:val="single" w:sz="4" w:space="0" w:color="000000"/>
              <w:left w:val="single" w:sz="4" w:space="0" w:color="000000"/>
              <w:bottom w:val="single" w:sz="4" w:space="0" w:color="000000"/>
              <w:right w:val="single" w:sz="4" w:space="0" w:color="000000"/>
            </w:tcBorders>
            <w:vAlign w:val="center"/>
          </w:tcPr>
          <w:p w:rsidR="00775100" w:rsidRPr="00775100" w:rsidRDefault="00775100" w:rsidP="00775100">
            <w:pPr>
              <w:suppressAutoHyphens/>
              <w:kinsoku w:val="0"/>
              <w:overflowPunct w:val="0"/>
              <w:autoSpaceDE w:val="0"/>
              <w:autoSpaceDN w:val="0"/>
              <w:spacing w:before="206"/>
              <w:ind w:left="142" w:right="293"/>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t>社會</w:t>
            </w:r>
          </w:p>
        </w:tc>
        <w:tc>
          <w:tcPr>
            <w:tcW w:w="4128"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社會課程以簡化普班課程內容為主，主要有認識家庭與家鄉早期和現代的產業、交通工具、人口構成、文化等方面的比較，並介紹現代網路文化，提升學生對家鄉的認識、增加國際社會的觀念。</w:t>
            </w:r>
          </w:p>
        </w:tc>
        <w:tc>
          <w:tcPr>
            <w:tcW w:w="4084"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受限於學生身體的限制，許多必須用圖片及影片呈現的內容，其效果大打折扣，僅靠有聲書和教師口述，學生很難對這些知識有足夠的認識。再者，學生對電腦的基本操作能力為零，這導致了學生無法透過自行上網，來對網路所帶來的地球村的概念有更進一步的體會，故若設備許可，或許可在下學期增加指導學生操作電腦的課程。</w:t>
            </w:r>
          </w:p>
        </w:tc>
      </w:tr>
      <w:tr w:rsidR="00775100" w:rsidRPr="00775100" w:rsidTr="00775100">
        <w:trPr>
          <w:trHeight w:hRule="exact" w:val="2123"/>
        </w:trPr>
        <w:tc>
          <w:tcPr>
            <w:tcW w:w="1711" w:type="dxa"/>
            <w:tcBorders>
              <w:top w:val="single" w:sz="4" w:space="0" w:color="000000"/>
              <w:left w:val="single" w:sz="4" w:space="0" w:color="000000"/>
              <w:bottom w:val="single" w:sz="4" w:space="0" w:color="000000"/>
              <w:right w:val="single" w:sz="4" w:space="0" w:color="000000"/>
            </w:tcBorders>
            <w:vAlign w:val="center"/>
          </w:tcPr>
          <w:p w:rsidR="00775100" w:rsidRPr="00775100" w:rsidRDefault="00775100" w:rsidP="00775100">
            <w:pPr>
              <w:suppressAutoHyphens/>
              <w:kinsoku w:val="0"/>
              <w:overflowPunct w:val="0"/>
              <w:autoSpaceDE w:val="0"/>
              <w:autoSpaceDN w:val="0"/>
              <w:spacing w:before="120" w:line="320" w:lineRule="exact"/>
              <w:ind w:left="142" w:right="293"/>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t>自然</w:t>
            </w:r>
          </w:p>
        </w:tc>
        <w:tc>
          <w:tcPr>
            <w:tcW w:w="4128"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自然領域五週15節課，主題有昆蟲王國、力、光的世界及毛細現象。使用光碟導讀課文，並藉由實驗的過程，引導學生在實驗過程中，習得更多的概念。</w:t>
            </w:r>
          </w:p>
        </w:tc>
        <w:tc>
          <w:tcPr>
            <w:tcW w:w="4084"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學生是盲生，課程中安排許多的實驗活動，藉由實驗讓學生可以提升學習動機，也能在活動過程中，教導學生需要注意的事項。再搭配課本的內容，加深學生的學習。</w:t>
            </w:r>
          </w:p>
        </w:tc>
      </w:tr>
      <w:tr w:rsidR="00775100" w:rsidRPr="00775100" w:rsidTr="00775100">
        <w:trPr>
          <w:trHeight w:hRule="exact" w:val="2980"/>
        </w:trPr>
        <w:tc>
          <w:tcPr>
            <w:tcW w:w="1711" w:type="dxa"/>
            <w:tcBorders>
              <w:top w:val="single" w:sz="4" w:space="0" w:color="000000"/>
              <w:left w:val="single" w:sz="4" w:space="0" w:color="000000"/>
              <w:bottom w:val="single" w:sz="4" w:space="0" w:color="000000"/>
              <w:right w:val="single" w:sz="4" w:space="0" w:color="000000"/>
            </w:tcBorders>
            <w:vAlign w:val="center"/>
          </w:tcPr>
          <w:p w:rsidR="00775100" w:rsidRPr="00775100" w:rsidRDefault="00775100" w:rsidP="00775100">
            <w:pPr>
              <w:suppressAutoHyphens/>
              <w:kinsoku w:val="0"/>
              <w:overflowPunct w:val="0"/>
              <w:autoSpaceDE w:val="0"/>
              <w:autoSpaceDN w:val="0"/>
              <w:spacing w:before="120" w:line="320" w:lineRule="exact"/>
              <w:ind w:left="142" w:right="293"/>
              <w:jc w:val="center"/>
              <w:textAlignment w:val="baseline"/>
              <w:rPr>
                <w:rFonts w:ascii="標楷體" w:eastAsia="標楷體" w:hAnsi="標楷體" w:cs="標楷體"/>
                <w:kern w:val="0"/>
                <w:sz w:val="28"/>
                <w:szCs w:val="28"/>
                <w:lang w:val="zh-TW" w:bidi="zh-TW"/>
              </w:rPr>
            </w:pPr>
            <w:r w:rsidRPr="00775100">
              <w:rPr>
                <w:rFonts w:ascii="標楷體" w:eastAsia="標楷體" w:hAnsi="標楷體" w:cs="標楷體" w:hint="eastAsia"/>
                <w:kern w:val="0"/>
                <w:sz w:val="28"/>
                <w:szCs w:val="28"/>
                <w:lang w:val="zh-TW" w:bidi="zh-TW"/>
              </w:rPr>
              <w:t>藝術</w:t>
            </w:r>
          </w:p>
        </w:tc>
        <w:tc>
          <w:tcPr>
            <w:tcW w:w="4128"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本學期的藝術課程，除了事先預訂好的課程內容外，亦搭配學校及各大節慶活動，如：特教週、母親節、跳蚤市場等，進行教室佈置或海報卡片等的製作。而事先排定的課程則以音樂欣賞、節奏為主題，提升學生對音樂的鑑賞能力，同時提供一項休閒活動，增進學生生活品質。</w:t>
            </w:r>
          </w:p>
        </w:tc>
        <w:tc>
          <w:tcPr>
            <w:tcW w:w="4084"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各項活動的布置及海報製作較屬視覺方面的藝文活動，對學生本身的限制較多，需教師大量的協助，音樂方面的課程則有較好的表現與參與度。在染布的課程中，透過觸覺及嗅覺認識了可以成為染料的蔬果，但對於顏色的認知依然略遜一籌。為因應學生核心困難，藝文課程的選擇可多考慮運用視覺以外感官呈現的課程。</w:t>
            </w:r>
          </w:p>
        </w:tc>
      </w:tr>
      <w:tr w:rsidR="00775100" w:rsidRPr="00775100" w:rsidTr="00775100">
        <w:trPr>
          <w:trHeight w:hRule="exact" w:val="2420"/>
        </w:trPr>
        <w:tc>
          <w:tcPr>
            <w:tcW w:w="1711" w:type="dxa"/>
            <w:tcBorders>
              <w:top w:val="single" w:sz="4" w:space="0" w:color="000000"/>
              <w:left w:val="single" w:sz="4" w:space="0" w:color="000000"/>
              <w:bottom w:val="single" w:sz="4" w:space="0" w:color="000000"/>
              <w:right w:val="single" w:sz="4" w:space="0" w:color="000000"/>
            </w:tcBorders>
            <w:vAlign w:val="center"/>
          </w:tcPr>
          <w:p w:rsidR="00775100" w:rsidRPr="00775100" w:rsidRDefault="00775100" w:rsidP="00775100">
            <w:pPr>
              <w:suppressAutoHyphens/>
              <w:kinsoku w:val="0"/>
              <w:overflowPunct w:val="0"/>
              <w:autoSpaceDE w:val="0"/>
              <w:autoSpaceDN w:val="0"/>
              <w:spacing w:line="322" w:lineRule="exact"/>
              <w:ind w:left="142" w:right="293"/>
              <w:jc w:val="center"/>
              <w:textAlignment w:val="baseline"/>
              <w:rPr>
                <w:rFonts w:ascii="標楷體" w:eastAsia="標楷體" w:hAnsi="標楷體" w:cs="標楷體"/>
                <w:kern w:val="0"/>
                <w:sz w:val="28"/>
                <w:szCs w:val="28"/>
                <w:lang w:val="zh-TW" w:bidi="zh-TW"/>
              </w:rPr>
            </w:pPr>
          </w:p>
          <w:p w:rsidR="00775100" w:rsidRPr="00775100" w:rsidRDefault="00775100" w:rsidP="00775100">
            <w:pPr>
              <w:suppressAutoHyphens/>
              <w:kinsoku w:val="0"/>
              <w:overflowPunct w:val="0"/>
              <w:autoSpaceDE w:val="0"/>
              <w:autoSpaceDN w:val="0"/>
              <w:spacing w:line="322" w:lineRule="exact"/>
              <w:ind w:left="142" w:right="293"/>
              <w:jc w:val="center"/>
              <w:textAlignment w:val="baseline"/>
              <w:rPr>
                <w:rFonts w:ascii="標楷體" w:eastAsia="標楷體" w:hAnsi="標楷體" w:cs="標楷體"/>
                <w:kern w:val="0"/>
                <w:sz w:val="28"/>
                <w:szCs w:val="28"/>
                <w:lang w:val="zh-TW" w:bidi="zh-TW"/>
              </w:rPr>
            </w:pPr>
            <w:r w:rsidRPr="00775100">
              <w:rPr>
                <w:rFonts w:ascii="標楷體" w:eastAsia="標楷體" w:hAnsi="標楷體" w:cs="標楷體" w:hint="eastAsia"/>
                <w:kern w:val="0"/>
                <w:sz w:val="28"/>
                <w:szCs w:val="28"/>
                <w:lang w:val="zh-TW" w:bidi="zh-TW"/>
              </w:rPr>
              <w:t>健康與</w:t>
            </w:r>
          </w:p>
          <w:p w:rsidR="00775100" w:rsidRPr="00775100" w:rsidRDefault="00775100" w:rsidP="00775100">
            <w:pPr>
              <w:suppressAutoHyphens/>
              <w:kinsoku w:val="0"/>
              <w:overflowPunct w:val="0"/>
              <w:autoSpaceDE w:val="0"/>
              <w:autoSpaceDN w:val="0"/>
              <w:spacing w:line="322" w:lineRule="exact"/>
              <w:ind w:left="142" w:right="293"/>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t>體育</w:t>
            </w:r>
          </w:p>
        </w:tc>
        <w:tc>
          <w:tcPr>
            <w:tcW w:w="4128"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健康與體育四週12節課，主題有彩帶真美麗、健康均衡、成長之路、棒球員。藉由大肢體活動，提升專注力、精細動作、動作協調性等。</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靜態課程中，讓學生瞭解營養均衡的重要，搭配午餐，落實課程的實踐。</w:t>
            </w:r>
          </w:p>
        </w:tc>
        <w:tc>
          <w:tcPr>
            <w:tcW w:w="4084"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tabs>
                <w:tab w:val="left" w:pos="1572"/>
              </w:tabs>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學生們的協調性大多數都較不佳，需要大量的練習。在教室設置許多關卡活動，提升學習的動機，並且在各個不同的活動中，練習大肌肉、小肌肉、平衡、肌耐力、精細動作等能力。</w:t>
            </w:r>
          </w:p>
        </w:tc>
      </w:tr>
      <w:tr w:rsidR="00775100" w:rsidRPr="00775100" w:rsidTr="00775100">
        <w:trPr>
          <w:trHeight w:hRule="exact" w:val="2408"/>
        </w:trPr>
        <w:tc>
          <w:tcPr>
            <w:tcW w:w="1711" w:type="dxa"/>
            <w:tcBorders>
              <w:top w:val="single" w:sz="4" w:space="0" w:color="000000"/>
              <w:left w:val="single" w:sz="4" w:space="0" w:color="000000"/>
              <w:bottom w:val="single" w:sz="4" w:space="0" w:color="000000"/>
              <w:right w:val="single" w:sz="4" w:space="0" w:color="000000"/>
            </w:tcBorders>
            <w:vAlign w:val="center"/>
          </w:tcPr>
          <w:p w:rsidR="00775100" w:rsidRPr="00775100" w:rsidRDefault="00775100" w:rsidP="00775100">
            <w:pPr>
              <w:suppressAutoHyphens/>
              <w:kinsoku w:val="0"/>
              <w:overflowPunct w:val="0"/>
              <w:autoSpaceDE w:val="0"/>
              <w:autoSpaceDN w:val="0"/>
              <w:spacing w:before="204"/>
              <w:ind w:left="142" w:right="293"/>
              <w:jc w:val="center"/>
              <w:textAlignment w:val="baseline"/>
              <w:rPr>
                <w:rFonts w:ascii="標楷體" w:eastAsia="標楷體" w:hAnsi="標楷體" w:cs="細明體"/>
                <w:kern w:val="0"/>
                <w:sz w:val="22"/>
                <w:lang w:val="zh-TW" w:bidi="zh-TW"/>
              </w:rPr>
            </w:pPr>
            <w:r w:rsidRPr="00775100">
              <w:rPr>
                <w:rFonts w:ascii="標楷體" w:eastAsia="標楷體" w:hAnsi="標楷體" w:cs="標楷體" w:hint="eastAsia"/>
                <w:kern w:val="0"/>
                <w:sz w:val="28"/>
                <w:szCs w:val="28"/>
                <w:lang w:val="zh-TW" w:bidi="zh-TW"/>
              </w:rPr>
              <w:t>綜合</w:t>
            </w:r>
          </w:p>
        </w:tc>
        <w:tc>
          <w:tcPr>
            <w:tcW w:w="4128"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綜合領域四週8節課，主題有規劃行程、分享行程、溝通的目的、反省能力、戶外活動及達人的故事。藉由課程引導學生成長，了解自我的長處，並且反省自我，能類化至家庭。</w:t>
            </w:r>
          </w:p>
        </w:tc>
        <w:tc>
          <w:tcPr>
            <w:tcW w:w="4084" w:type="dxa"/>
            <w:tcBorders>
              <w:top w:val="single" w:sz="4" w:space="0" w:color="000000"/>
              <w:left w:val="single" w:sz="4" w:space="0" w:color="000000"/>
              <w:bottom w:val="single" w:sz="4" w:space="0" w:color="000000"/>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在綜合領域中，主要要引導學生成長，從各個活動中了解自我，並且能夠反省自我，能夠漸漸地成長，將所學習到的能力類化至家庭。</w:t>
            </w:r>
          </w:p>
        </w:tc>
      </w:tr>
      <w:tr w:rsidR="00775100" w:rsidRPr="00775100" w:rsidTr="00775100">
        <w:trPr>
          <w:trHeight w:hRule="exact" w:val="2698"/>
        </w:trPr>
        <w:tc>
          <w:tcPr>
            <w:tcW w:w="1711" w:type="dxa"/>
            <w:tcBorders>
              <w:top w:val="single" w:sz="4" w:space="0" w:color="000000"/>
              <w:left w:val="single" w:sz="4" w:space="0" w:color="000000"/>
              <w:bottom w:val="single" w:sz="4" w:space="0" w:color="auto"/>
              <w:right w:val="single" w:sz="4" w:space="0" w:color="000000"/>
            </w:tcBorders>
            <w:vAlign w:val="center"/>
          </w:tcPr>
          <w:p w:rsidR="00775100" w:rsidRPr="00775100" w:rsidRDefault="00775100" w:rsidP="00775100">
            <w:pPr>
              <w:suppressAutoHyphens/>
              <w:kinsoku w:val="0"/>
              <w:overflowPunct w:val="0"/>
              <w:autoSpaceDE w:val="0"/>
              <w:autoSpaceDN w:val="0"/>
              <w:spacing w:line="322" w:lineRule="exact"/>
              <w:ind w:left="142" w:right="293"/>
              <w:jc w:val="center"/>
              <w:textAlignment w:val="baseline"/>
              <w:rPr>
                <w:rFonts w:ascii="標楷體" w:eastAsia="標楷體" w:hAnsi="標楷體" w:cs="標楷體"/>
                <w:kern w:val="0"/>
                <w:sz w:val="28"/>
                <w:szCs w:val="28"/>
                <w:lang w:val="zh-TW" w:bidi="zh-TW"/>
              </w:rPr>
            </w:pPr>
            <w:r w:rsidRPr="00775100">
              <w:rPr>
                <w:rFonts w:ascii="標楷體" w:eastAsia="標楷體" w:hAnsi="標楷體" w:cs="標楷體" w:hint="eastAsia"/>
                <w:kern w:val="0"/>
                <w:sz w:val="28"/>
                <w:szCs w:val="28"/>
                <w:lang w:val="zh-TW" w:bidi="zh-TW"/>
              </w:rPr>
              <w:t>特殊需求課程</w:t>
            </w:r>
          </w:p>
        </w:tc>
        <w:tc>
          <w:tcPr>
            <w:tcW w:w="4128" w:type="dxa"/>
            <w:tcBorders>
              <w:top w:val="single" w:sz="4" w:space="0" w:color="000000"/>
              <w:left w:val="single" w:sz="4" w:space="0" w:color="000000"/>
              <w:bottom w:val="single" w:sz="4" w:space="0" w:color="auto"/>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特殊需求課程四週12~16節(低年級12節、中年級16節)，主題有鑷子、拼豆、大動作、使用抹布及使用掃把。</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搭配學校的活動，提升精細動作的靈活度，並將作品賣出去。增進使用掃把和抹布的能力，共同維護教室清潔。</w:t>
            </w:r>
          </w:p>
        </w:tc>
        <w:tc>
          <w:tcPr>
            <w:tcW w:w="4084" w:type="dxa"/>
            <w:tcBorders>
              <w:top w:val="single" w:sz="4" w:space="0" w:color="000000"/>
              <w:left w:val="single" w:sz="4" w:space="0" w:color="000000"/>
              <w:bottom w:val="single" w:sz="4" w:space="0" w:color="auto"/>
              <w:right w:val="single" w:sz="4" w:space="0" w:color="000000"/>
            </w:tcBorders>
          </w:tcPr>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搭配學校舉辦的活動，讓學生可以將拼豆作品販賣出去，獲得許多正向的鼓勵。</w:t>
            </w:r>
          </w:p>
          <w:p w:rsidR="00775100" w:rsidRPr="00775100" w:rsidRDefault="00775100" w:rsidP="00775100">
            <w:pPr>
              <w:suppressAutoHyphens/>
              <w:autoSpaceDN w:val="0"/>
              <w:textAlignment w:val="baseline"/>
              <w:rPr>
                <w:rFonts w:ascii="標楷體" w:eastAsia="標楷體" w:hAnsi="標楷體" w:cs="Times New Roman"/>
                <w:kern w:val="3"/>
                <w:szCs w:val="24"/>
              </w:rPr>
            </w:pPr>
            <w:r w:rsidRPr="00775100">
              <w:rPr>
                <w:rFonts w:ascii="標楷體" w:eastAsia="標楷體" w:hAnsi="標楷體" w:cs="Times New Roman" w:hint="eastAsia"/>
                <w:kern w:val="3"/>
                <w:szCs w:val="24"/>
              </w:rPr>
              <w:t>由課程中，練習打掃，如:使用抹布、掃把，可以共同維護教室清潔，也能將能力使用於用餐完畢後的簡單清理。</w:t>
            </w:r>
          </w:p>
        </w:tc>
      </w:tr>
    </w:tbl>
    <w:p w:rsidR="00775100" w:rsidRPr="00775100" w:rsidRDefault="00775100" w:rsidP="00775100">
      <w:pPr>
        <w:suppressAutoHyphens/>
        <w:autoSpaceDN w:val="0"/>
        <w:textAlignment w:val="baseline"/>
        <w:rPr>
          <w:rFonts w:ascii="Times New Roman" w:eastAsia="新細明體" w:hAnsi="Times New Roman" w:cs="Times New Roman"/>
          <w:kern w:val="3"/>
          <w:szCs w:val="24"/>
        </w:rPr>
      </w:pPr>
    </w:p>
    <w:p w:rsidR="00775100" w:rsidRPr="00775100" w:rsidRDefault="00775100" w:rsidP="00775100">
      <w:pPr>
        <w:rPr>
          <w:rFonts w:ascii="標楷體" w:eastAsia="標楷體" w:hAnsi="標楷體"/>
        </w:rPr>
        <w:sectPr w:rsidR="00775100" w:rsidRPr="00775100" w:rsidSect="004D1EBC">
          <w:footerReference w:type="default" r:id="rId10"/>
          <w:pgSz w:w="11910" w:h="16840"/>
          <w:pgMar w:top="1440" w:right="1080" w:bottom="1440" w:left="1080" w:header="720" w:footer="720" w:gutter="0"/>
          <w:cols w:space="720" w:equalWidth="0">
            <w:col w:w="10450"/>
          </w:cols>
          <w:noEndnote/>
          <w:docGrid w:linePitch="326"/>
        </w:sectPr>
      </w:pPr>
    </w:p>
    <w:p w:rsidR="00775100" w:rsidRPr="00775100" w:rsidRDefault="00775100" w:rsidP="00794AC9">
      <w:pPr>
        <w:rPr>
          <w:rFonts w:ascii="標楷體" w:eastAsia="標楷體" w:hAnsi="標楷體"/>
        </w:rPr>
        <w:sectPr w:rsidR="00775100" w:rsidRPr="00775100" w:rsidSect="00BE446F">
          <w:footerReference w:type="default" r:id="rId11"/>
          <w:pgSz w:w="11910" w:h="16840"/>
          <w:pgMar w:top="1440" w:right="1080" w:bottom="1440" w:left="1080" w:header="720" w:footer="720" w:gutter="0"/>
          <w:cols w:space="720" w:equalWidth="0">
            <w:col w:w="10450"/>
          </w:cols>
          <w:noEndnote/>
          <w:docGrid w:linePitch="326"/>
        </w:sectPr>
      </w:pPr>
    </w:p>
    <w:p w:rsidR="00794AC9" w:rsidRDefault="00794AC9" w:rsidP="00DF174B"/>
    <w:p w:rsidR="00794AC9" w:rsidRPr="003C7DAB" w:rsidRDefault="00794AC9" w:rsidP="00DF174B">
      <w:pPr>
        <w:sectPr w:rsidR="00794AC9" w:rsidRPr="003C7DAB" w:rsidSect="00BE446F">
          <w:footerReference w:type="default" r:id="rId12"/>
          <w:pgSz w:w="11910" w:h="16840"/>
          <w:pgMar w:top="1440" w:right="1080" w:bottom="1440" w:left="1080" w:header="720" w:footer="720" w:gutter="0"/>
          <w:cols w:space="720" w:equalWidth="0">
            <w:col w:w="10450"/>
          </w:cols>
          <w:noEndnote/>
          <w:docGrid w:linePitch="326"/>
        </w:sectPr>
      </w:pPr>
    </w:p>
    <w:p w:rsidR="00DF174B" w:rsidRPr="000B0524" w:rsidRDefault="00DF174B" w:rsidP="00DF174B">
      <w:pPr>
        <w:pStyle w:val="a6"/>
        <w:kinsoku w:val="0"/>
        <w:overflowPunct w:val="0"/>
        <w:spacing w:before="3"/>
        <w:rPr>
          <w:sz w:val="7"/>
          <w:szCs w:val="7"/>
        </w:rPr>
      </w:pPr>
    </w:p>
    <w:tbl>
      <w:tblPr>
        <w:tblW w:w="9781" w:type="dxa"/>
        <w:tblInd w:w="5" w:type="dxa"/>
        <w:tblLayout w:type="fixed"/>
        <w:tblCellMar>
          <w:left w:w="0" w:type="dxa"/>
          <w:right w:w="0" w:type="dxa"/>
        </w:tblCellMar>
        <w:tblLook w:val="0000" w:firstRow="0" w:lastRow="0" w:firstColumn="0" w:lastColumn="0" w:noHBand="0" w:noVBand="0"/>
      </w:tblPr>
      <w:tblGrid>
        <w:gridCol w:w="851"/>
        <w:gridCol w:w="2136"/>
        <w:gridCol w:w="1549"/>
        <w:gridCol w:w="5245"/>
      </w:tblGrid>
      <w:tr w:rsidR="00DF174B" w:rsidRPr="003C7DAB" w:rsidTr="00BE446F">
        <w:trPr>
          <w:trHeight w:hRule="exact" w:val="70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FDFDF"/>
          </w:tcPr>
          <w:p w:rsidR="00DF174B" w:rsidRPr="003C7DAB" w:rsidRDefault="00DF174B" w:rsidP="00BE446F">
            <w:pPr>
              <w:pStyle w:val="TableParagraph"/>
              <w:kinsoku w:val="0"/>
              <w:overflowPunct w:val="0"/>
              <w:spacing w:before="112"/>
              <w:ind w:left="102"/>
            </w:pPr>
            <w:r w:rsidRPr="003C7DAB">
              <w:rPr>
                <w:rFonts w:ascii="標楷體" w:eastAsia="標楷體" w:cs="標楷體" w:hint="eastAsia"/>
                <w:b/>
                <w:bCs/>
                <w:sz w:val="32"/>
                <w:szCs w:val="32"/>
              </w:rPr>
              <w:t>貳、彈性教學成果與省思</w:t>
            </w:r>
          </w:p>
        </w:tc>
      </w:tr>
      <w:tr w:rsidR="00DF174B" w:rsidRPr="003C7DAB" w:rsidTr="00BE446F">
        <w:trPr>
          <w:trHeight w:hRule="exact" w:val="813"/>
        </w:trPr>
        <w:tc>
          <w:tcPr>
            <w:tcW w:w="851" w:type="dxa"/>
            <w:tcBorders>
              <w:top w:val="single" w:sz="4" w:space="0" w:color="000000"/>
              <w:left w:val="single" w:sz="4" w:space="0" w:color="000000"/>
              <w:bottom w:val="single" w:sz="4" w:space="0" w:color="000000"/>
              <w:right w:val="single" w:sz="4" w:space="0" w:color="000000"/>
            </w:tcBorders>
            <w:shd w:val="clear" w:color="auto" w:fill="DFDFDF"/>
          </w:tcPr>
          <w:p w:rsidR="00DF174B" w:rsidRPr="003C7DAB" w:rsidRDefault="00DF174B" w:rsidP="00BE446F">
            <w:pPr>
              <w:pStyle w:val="TableParagraph"/>
              <w:kinsoku w:val="0"/>
              <w:overflowPunct w:val="0"/>
              <w:spacing w:before="7"/>
              <w:ind w:left="102"/>
            </w:pPr>
            <w:r w:rsidRPr="003C7DAB">
              <w:rPr>
                <w:rFonts w:ascii="標楷體" w:eastAsia="標楷體" w:cs="標楷體" w:hint="eastAsia"/>
                <w:b/>
                <w:bCs/>
                <w:sz w:val="28"/>
                <w:szCs w:val="28"/>
              </w:rPr>
              <w:t>項次</w:t>
            </w:r>
          </w:p>
        </w:tc>
        <w:tc>
          <w:tcPr>
            <w:tcW w:w="2136" w:type="dxa"/>
            <w:tcBorders>
              <w:top w:val="single" w:sz="4" w:space="0" w:color="000000"/>
              <w:left w:val="single" w:sz="4" w:space="0" w:color="000000"/>
              <w:bottom w:val="single" w:sz="4" w:space="0" w:color="000000"/>
              <w:right w:val="single" w:sz="4" w:space="0" w:color="000000"/>
            </w:tcBorders>
            <w:shd w:val="clear" w:color="auto" w:fill="DFDFDF"/>
          </w:tcPr>
          <w:p w:rsidR="00DF174B" w:rsidRPr="003C7DAB" w:rsidRDefault="00DF174B" w:rsidP="00BE446F">
            <w:pPr>
              <w:pStyle w:val="TableParagraph"/>
              <w:kinsoku w:val="0"/>
              <w:overflowPunct w:val="0"/>
              <w:spacing w:before="7"/>
              <w:jc w:val="center"/>
            </w:pPr>
            <w:r w:rsidRPr="003C7DAB">
              <w:rPr>
                <w:rFonts w:ascii="標楷體" w:eastAsia="標楷體" w:cs="標楷體" w:hint="eastAsia"/>
                <w:b/>
                <w:bCs/>
                <w:sz w:val="28"/>
                <w:szCs w:val="28"/>
              </w:rPr>
              <w:t>活動名稱</w:t>
            </w:r>
          </w:p>
        </w:tc>
        <w:tc>
          <w:tcPr>
            <w:tcW w:w="1549" w:type="dxa"/>
            <w:tcBorders>
              <w:top w:val="single" w:sz="4" w:space="0" w:color="000000"/>
              <w:left w:val="single" w:sz="4" w:space="0" w:color="000000"/>
              <w:bottom w:val="single" w:sz="4" w:space="0" w:color="000000"/>
              <w:right w:val="single" w:sz="4" w:space="0" w:color="000000"/>
            </w:tcBorders>
            <w:shd w:val="clear" w:color="auto" w:fill="DFDFDF"/>
          </w:tcPr>
          <w:p w:rsidR="00DF174B" w:rsidRPr="003C7DAB" w:rsidRDefault="00DF174B" w:rsidP="00BE446F">
            <w:pPr>
              <w:pStyle w:val="TableParagraph"/>
              <w:kinsoku w:val="0"/>
              <w:overflowPunct w:val="0"/>
              <w:spacing w:before="7"/>
              <w:ind w:left="157"/>
            </w:pPr>
            <w:r w:rsidRPr="003C7DAB">
              <w:rPr>
                <w:rFonts w:ascii="標楷體" w:eastAsia="標楷體" w:cs="標楷體" w:hint="eastAsia"/>
                <w:b/>
                <w:bCs/>
                <w:sz w:val="28"/>
                <w:szCs w:val="28"/>
              </w:rPr>
              <w:t>融入領域</w:t>
            </w:r>
          </w:p>
        </w:tc>
        <w:tc>
          <w:tcPr>
            <w:tcW w:w="5245" w:type="dxa"/>
            <w:tcBorders>
              <w:top w:val="single" w:sz="4" w:space="0" w:color="000000"/>
              <w:left w:val="single" w:sz="4" w:space="0" w:color="000000"/>
              <w:bottom w:val="single" w:sz="4" w:space="0" w:color="000000"/>
              <w:right w:val="single" w:sz="4" w:space="0" w:color="000000"/>
            </w:tcBorders>
            <w:shd w:val="clear" w:color="auto" w:fill="DFDFDF"/>
          </w:tcPr>
          <w:p w:rsidR="00DF174B" w:rsidRPr="003C7DAB" w:rsidRDefault="00DF174B" w:rsidP="00BE446F">
            <w:pPr>
              <w:pStyle w:val="TableParagraph"/>
              <w:kinsoku w:val="0"/>
              <w:overflowPunct w:val="0"/>
              <w:spacing w:before="7"/>
              <w:ind w:left="1885"/>
            </w:pPr>
            <w:r w:rsidRPr="003C7DAB">
              <w:rPr>
                <w:rFonts w:ascii="標楷體" w:eastAsia="標楷體" w:cs="標楷體" w:hint="eastAsia"/>
                <w:b/>
                <w:bCs/>
                <w:sz w:val="28"/>
                <w:szCs w:val="28"/>
              </w:rPr>
              <w:t>教學成果及省思</w:t>
            </w:r>
          </w:p>
        </w:tc>
      </w:tr>
      <w:tr w:rsidR="00DF174B" w:rsidRPr="003C7DAB" w:rsidTr="00E05DA1">
        <w:trPr>
          <w:trHeight w:hRule="exact" w:val="2114"/>
        </w:trPr>
        <w:tc>
          <w:tcPr>
            <w:tcW w:w="851"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7"/>
              <w:ind w:left="102"/>
              <w:jc w:val="center"/>
            </w:pPr>
            <w:r w:rsidRPr="003C7DAB">
              <w:rPr>
                <w:rFonts w:ascii="標楷體" w:eastAsia="標楷體" w:cs="標楷體" w:hint="eastAsia"/>
                <w:sz w:val="28"/>
                <w:szCs w:val="28"/>
              </w:rPr>
              <w:t>一</w:t>
            </w:r>
          </w:p>
        </w:tc>
        <w:tc>
          <w:tcPr>
            <w:tcW w:w="2136" w:type="dxa"/>
            <w:tcBorders>
              <w:top w:val="single" w:sz="4" w:space="0" w:color="000000"/>
              <w:left w:val="single" w:sz="4" w:space="0" w:color="000000"/>
              <w:bottom w:val="single" w:sz="4" w:space="0" w:color="000000"/>
              <w:right w:val="single" w:sz="4" w:space="0" w:color="000000"/>
            </w:tcBorders>
          </w:tcPr>
          <w:p w:rsidR="00DF174B" w:rsidRPr="002964A2" w:rsidRDefault="00E534B8" w:rsidP="00BE446F">
            <w:pPr>
              <w:rPr>
                <w:rFonts w:ascii="標楷體" w:eastAsia="標楷體" w:hAnsi="標楷體"/>
              </w:rPr>
            </w:pPr>
            <w:r w:rsidRPr="002964A2">
              <w:rPr>
                <w:rFonts w:ascii="標楷體" w:eastAsia="標楷體" w:hAnsi="標楷體" w:hint="eastAsia"/>
              </w:rPr>
              <w:t>閱讀</w:t>
            </w:r>
          </w:p>
        </w:tc>
        <w:tc>
          <w:tcPr>
            <w:tcW w:w="1549" w:type="dxa"/>
            <w:tcBorders>
              <w:top w:val="single" w:sz="4" w:space="0" w:color="000000"/>
              <w:left w:val="single" w:sz="4" w:space="0" w:color="000000"/>
              <w:bottom w:val="single" w:sz="4" w:space="0" w:color="000000"/>
              <w:right w:val="single" w:sz="4" w:space="0" w:color="000000"/>
            </w:tcBorders>
          </w:tcPr>
          <w:p w:rsidR="00DF174B" w:rsidRPr="002964A2" w:rsidRDefault="001C024B" w:rsidP="00BE446F">
            <w:pPr>
              <w:rPr>
                <w:rFonts w:ascii="標楷體" w:eastAsia="標楷體" w:hAnsi="標楷體"/>
              </w:rPr>
            </w:pPr>
            <w:r w:rsidRPr="002964A2">
              <w:rPr>
                <w:rFonts w:ascii="標楷體" w:eastAsia="標楷體" w:hAnsi="標楷體" w:hint="eastAsia"/>
              </w:rPr>
              <w:t>國語</w:t>
            </w:r>
          </w:p>
        </w:tc>
        <w:tc>
          <w:tcPr>
            <w:tcW w:w="5245" w:type="dxa"/>
            <w:tcBorders>
              <w:top w:val="single" w:sz="4" w:space="0" w:color="000000"/>
              <w:left w:val="single" w:sz="4" w:space="0" w:color="000000"/>
              <w:bottom w:val="single" w:sz="4" w:space="0" w:color="000000"/>
              <w:right w:val="single" w:sz="4" w:space="0" w:color="000000"/>
            </w:tcBorders>
          </w:tcPr>
          <w:p w:rsidR="00DF174B" w:rsidRDefault="00716232" w:rsidP="00716232">
            <w:pPr>
              <w:rPr>
                <w:rFonts w:ascii="標楷體" w:eastAsia="標楷體" w:hAnsi="標楷體"/>
              </w:rPr>
            </w:pPr>
            <w:r w:rsidRPr="002964A2">
              <w:rPr>
                <w:rFonts w:ascii="標楷體" w:eastAsia="標楷體" w:hAnsi="標楷體" w:hint="eastAsia"/>
              </w:rPr>
              <w:t>引導</w:t>
            </w:r>
            <w:r w:rsidR="001C024B" w:rsidRPr="002964A2">
              <w:rPr>
                <w:rFonts w:ascii="標楷體" w:eastAsia="標楷體" w:hAnsi="標楷體" w:hint="eastAsia"/>
              </w:rPr>
              <w:t>孩子運用注音符號及國字多</w:t>
            </w:r>
            <w:r w:rsidRPr="002964A2">
              <w:rPr>
                <w:rFonts w:ascii="標楷體" w:eastAsia="標楷體" w:hAnsi="標楷體" w:hint="eastAsia"/>
              </w:rPr>
              <w:t>多</w:t>
            </w:r>
            <w:r w:rsidR="001C024B" w:rsidRPr="002964A2">
              <w:rPr>
                <w:rFonts w:ascii="標楷體" w:eastAsia="標楷體" w:hAnsi="標楷體" w:hint="eastAsia"/>
              </w:rPr>
              <w:t>閱讀，</w:t>
            </w:r>
            <w:r w:rsidRPr="002964A2">
              <w:rPr>
                <w:rFonts w:ascii="標楷體" w:eastAsia="標楷體" w:hAnsi="標楷體" w:hint="eastAsia"/>
              </w:rPr>
              <w:t>並</w:t>
            </w:r>
            <w:r w:rsidR="001C024B" w:rsidRPr="002964A2">
              <w:rPr>
                <w:rFonts w:ascii="標楷體" w:eastAsia="標楷體" w:hAnsi="標楷體" w:hint="eastAsia"/>
              </w:rPr>
              <w:t>鼓勵孩子多</w:t>
            </w:r>
            <w:r w:rsidRPr="002964A2">
              <w:rPr>
                <w:rFonts w:ascii="標楷體" w:eastAsia="標楷體" w:hAnsi="標楷體" w:hint="eastAsia"/>
              </w:rPr>
              <w:t>進行「</w:t>
            </w:r>
            <w:r w:rsidR="001C024B" w:rsidRPr="002964A2">
              <w:rPr>
                <w:rFonts w:ascii="標楷體" w:eastAsia="標楷體" w:hAnsi="標楷體" w:hint="eastAsia"/>
              </w:rPr>
              <w:t>喜閱網</w:t>
            </w:r>
            <w:r w:rsidRPr="002964A2">
              <w:rPr>
                <w:rFonts w:ascii="標楷體" w:eastAsia="標楷體" w:hAnsi="標楷體" w:hint="eastAsia"/>
              </w:rPr>
              <w:t>」闖關活動，增進閱讀理解能力</w:t>
            </w:r>
            <w:r w:rsidR="003832DF">
              <w:rPr>
                <w:rFonts w:ascii="標楷體" w:eastAsia="標楷體" w:hAnsi="標楷體" w:hint="eastAsia"/>
              </w:rPr>
              <w:t>。</w:t>
            </w:r>
          </w:p>
          <w:p w:rsidR="003832DF" w:rsidRPr="002964A2" w:rsidRDefault="003832DF" w:rsidP="00716232">
            <w:pPr>
              <w:rPr>
                <w:rFonts w:ascii="標楷體" w:eastAsia="標楷體" w:hAnsi="標楷體"/>
              </w:rPr>
            </w:pPr>
            <w:r>
              <w:rPr>
                <w:rFonts w:ascii="標楷體" w:eastAsia="標楷體" w:hAnsi="標楷體" w:hint="eastAsia"/>
              </w:rPr>
              <w:t>一年級孩子電腦操作</w:t>
            </w:r>
            <w:r w:rsidR="00E05DA1">
              <w:rPr>
                <w:rFonts w:ascii="標楷體" w:eastAsia="標楷體" w:hAnsi="標楷體" w:hint="eastAsia"/>
              </w:rPr>
              <w:t>不熟練，需要老師一對一指導，下課時間可以闖關的時間有限，需要家長在家配合指導闖關。</w:t>
            </w:r>
          </w:p>
        </w:tc>
      </w:tr>
      <w:tr w:rsidR="00DF174B" w:rsidRPr="003C7DAB" w:rsidTr="00BE446F">
        <w:trPr>
          <w:trHeight w:hRule="exact" w:val="1262"/>
        </w:trPr>
        <w:tc>
          <w:tcPr>
            <w:tcW w:w="851"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7"/>
              <w:ind w:left="102"/>
              <w:jc w:val="center"/>
            </w:pPr>
            <w:r w:rsidRPr="003C7DAB">
              <w:rPr>
                <w:rFonts w:ascii="標楷體" w:eastAsia="標楷體" w:cs="標楷體" w:hint="eastAsia"/>
                <w:sz w:val="28"/>
                <w:szCs w:val="28"/>
              </w:rPr>
              <w:t>二</w:t>
            </w:r>
          </w:p>
        </w:tc>
        <w:tc>
          <w:tcPr>
            <w:tcW w:w="2136" w:type="dxa"/>
            <w:tcBorders>
              <w:top w:val="single" w:sz="4" w:space="0" w:color="000000"/>
              <w:left w:val="single" w:sz="4" w:space="0" w:color="000000"/>
              <w:bottom w:val="single" w:sz="4" w:space="0" w:color="000000"/>
              <w:right w:val="single" w:sz="4" w:space="0" w:color="000000"/>
            </w:tcBorders>
          </w:tcPr>
          <w:p w:rsidR="00DF174B" w:rsidRPr="002964A2" w:rsidRDefault="00E534B8" w:rsidP="00BE446F">
            <w:pPr>
              <w:rPr>
                <w:rFonts w:ascii="標楷體" w:eastAsia="標楷體" w:hAnsi="標楷體"/>
              </w:rPr>
            </w:pPr>
            <w:r w:rsidRPr="002964A2">
              <w:rPr>
                <w:rFonts w:ascii="標楷體" w:eastAsia="標楷體" w:hAnsi="標楷體" w:hint="eastAsia"/>
              </w:rPr>
              <w:t>珍愛王公</w:t>
            </w:r>
          </w:p>
        </w:tc>
        <w:tc>
          <w:tcPr>
            <w:tcW w:w="1549" w:type="dxa"/>
            <w:tcBorders>
              <w:top w:val="single" w:sz="4" w:space="0" w:color="000000"/>
              <w:left w:val="single" w:sz="4" w:space="0" w:color="000000"/>
              <w:bottom w:val="single" w:sz="4" w:space="0" w:color="000000"/>
              <w:right w:val="single" w:sz="4" w:space="0" w:color="000000"/>
            </w:tcBorders>
          </w:tcPr>
          <w:p w:rsidR="00DF174B" w:rsidRPr="002964A2" w:rsidRDefault="001C024B" w:rsidP="00BE446F">
            <w:pPr>
              <w:rPr>
                <w:rFonts w:ascii="標楷體" w:eastAsia="標楷體" w:hAnsi="標楷體"/>
              </w:rPr>
            </w:pPr>
            <w:r w:rsidRPr="002964A2">
              <w:rPr>
                <w:rFonts w:ascii="標楷體" w:eastAsia="標楷體" w:hAnsi="標楷體" w:hint="eastAsia"/>
              </w:rPr>
              <w:t>國語、生活、健康與體育</w:t>
            </w:r>
          </w:p>
        </w:tc>
        <w:tc>
          <w:tcPr>
            <w:tcW w:w="5245" w:type="dxa"/>
            <w:tcBorders>
              <w:top w:val="single" w:sz="4" w:space="0" w:color="000000"/>
              <w:left w:val="single" w:sz="4" w:space="0" w:color="000000"/>
              <w:bottom w:val="single" w:sz="4" w:space="0" w:color="000000"/>
              <w:right w:val="single" w:sz="4" w:space="0" w:color="000000"/>
            </w:tcBorders>
          </w:tcPr>
          <w:p w:rsidR="00DF174B" w:rsidRPr="002964A2" w:rsidRDefault="001C024B" w:rsidP="001C024B">
            <w:pPr>
              <w:rPr>
                <w:rFonts w:ascii="標楷體" w:eastAsia="標楷體" w:hAnsi="標楷體"/>
              </w:rPr>
            </w:pPr>
            <w:r w:rsidRPr="002964A2">
              <w:rPr>
                <w:rFonts w:ascii="標楷體" w:eastAsia="標楷體" w:hAnsi="標楷體" w:hint="eastAsia"/>
              </w:rPr>
              <w:t>活動多元，透過做中學及宣導活動，充實學生學習經驗，增進學生生活知能。</w:t>
            </w:r>
          </w:p>
        </w:tc>
      </w:tr>
      <w:tr w:rsidR="00F04FEB" w:rsidRPr="003C7DAB" w:rsidTr="00F04FEB">
        <w:trPr>
          <w:trHeight w:hRule="exact" w:val="3612"/>
        </w:trPr>
        <w:tc>
          <w:tcPr>
            <w:tcW w:w="851" w:type="dxa"/>
            <w:tcBorders>
              <w:top w:val="single" w:sz="4" w:space="0" w:color="000000"/>
              <w:left w:val="single" w:sz="4" w:space="0" w:color="000000"/>
              <w:bottom w:val="single" w:sz="4" w:space="0" w:color="000000"/>
              <w:right w:val="single" w:sz="4" w:space="0" w:color="000000"/>
            </w:tcBorders>
          </w:tcPr>
          <w:p w:rsidR="00F04FEB" w:rsidRPr="003C7DAB" w:rsidRDefault="00F04FEB" w:rsidP="00F04FEB">
            <w:pPr>
              <w:pStyle w:val="TableParagraph"/>
              <w:kinsoku w:val="0"/>
              <w:overflowPunct w:val="0"/>
              <w:spacing w:before="7"/>
              <w:ind w:left="102"/>
              <w:jc w:val="center"/>
            </w:pPr>
            <w:r w:rsidRPr="003C7DAB">
              <w:rPr>
                <w:rFonts w:ascii="標楷體" w:eastAsia="標楷體" w:cs="標楷體" w:hint="eastAsia"/>
                <w:sz w:val="28"/>
                <w:szCs w:val="28"/>
              </w:rPr>
              <w:t>三</w:t>
            </w:r>
          </w:p>
        </w:tc>
        <w:tc>
          <w:tcPr>
            <w:tcW w:w="2136" w:type="dxa"/>
            <w:tcBorders>
              <w:top w:val="single" w:sz="4" w:space="0" w:color="000000"/>
              <w:left w:val="single" w:sz="4" w:space="0" w:color="000000"/>
              <w:bottom w:val="single" w:sz="4" w:space="0" w:color="000000"/>
              <w:right w:val="single" w:sz="4" w:space="0" w:color="000000"/>
            </w:tcBorders>
          </w:tcPr>
          <w:p w:rsidR="00F04FEB" w:rsidRDefault="00F04FEB" w:rsidP="00F04FEB">
            <w:pPr>
              <w:jc w:val="center"/>
            </w:pPr>
            <w:r>
              <w:rPr>
                <w:rFonts w:hint="eastAsia"/>
              </w:rPr>
              <w:t>國際文化</w:t>
            </w:r>
          </w:p>
          <w:p w:rsidR="00F04FEB" w:rsidRDefault="00F04FEB" w:rsidP="00F04FEB">
            <w:r>
              <w:t>-Go to school</w:t>
            </w:r>
          </w:p>
          <w:p w:rsidR="00F04FEB" w:rsidRDefault="00F04FEB" w:rsidP="00F04FEB">
            <w:r>
              <w:rPr>
                <w:rFonts w:hint="eastAsia"/>
              </w:rPr>
              <w:t>-</w:t>
            </w:r>
            <w:r>
              <w:t>After school</w:t>
            </w:r>
          </w:p>
          <w:p w:rsidR="00F04FEB" w:rsidRDefault="00F04FEB" w:rsidP="00F04FEB">
            <w:r>
              <w:rPr>
                <w:rFonts w:hint="eastAsia"/>
              </w:rPr>
              <w:t>-Let</w:t>
            </w:r>
            <w:r>
              <w:t>’s count</w:t>
            </w:r>
          </w:p>
          <w:p w:rsidR="00F04FEB" w:rsidRDefault="00F04FEB" w:rsidP="00F04FEB">
            <w:r>
              <w:t>-Let’s exercise</w:t>
            </w:r>
          </w:p>
          <w:p w:rsidR="00F04FEB" w:rsidRDefault="00F04FEB" w:rsidP="00F04FEB">
            <w:r>
              <w:t>-I like my self</w:t>
            </w:r>
          </w:p>
          <w:p w:rsidR="00F04FEB" w:rsidRDefault="00F04FEB" w:rsidP="00F04FEB">
            <w:r>
              <w:t>-Spring</w:t>
            </w:r>
          </w:p>
          <w:p w:rsidR="00F04FEB" w:rsidRDefault="00F04FEB" w:rsidP="00F04FEB">
            <w:r>
              <w:t>-Saving water</w:t>
            </w:r>
          </w:p>
          <w:p w:rsidR="00F04FEB" w:rsidRDefault="00F04FEB" w:rsidP="00F04FEB">
            <w:r>
              <w:t>-Sports day</w:t>
            </w:r>
          </w:p>
          <w:p w:rsidR="00F04FEB" w:rsidRPr="003C7DAB" w:rsidRDefault="00F04FEB" w:rsidP="00F04FEB">
            <w:pPr>
              <w:jc w:val="center"/>
            </w:pPr>
          </w:p>
        </w:tc>
        <w:tc>
          <w:tcPr>
            <w:tcW w:w="1549" w:type="dxa"/>
            <w:tcBorders>
              <w:top w:val="single" w:sz="4" w:space="0" w:color="000000"/>
              <w:left w:val="single" w:sz="4" w:space="0" w:color="000000"/>
              <w:bottom w:val="single" w:sz="4" w:space="0" w:color="000000"/>
              <w:right w:val="single" w:sz="4" w:space="0" w:color="000000"/>
            </w:tcBorders>
          </w:tcPr>
          <w:p w:rsidR="00F04FEB" w:rsidRDefault="00F04FEB" w:rsidP="00F04FEB">
            <w:pPr>
              <w:jc w:val="center"/>
            </w:pPr>
          </w:p>
          <w:p w:rsidR="00F04FEB" w:rsidRPr="00F04FEB" w:rsidRDefault="00F04FEB" w:rsidP="00F04FEB">
            <w:pPr>
              <w:jc w:val="center"/>
              <w:rPr>
                <w:rFonts w:ascii="標楷體" w:eastAsia="標楷體" w:hAnsi="標楷體"/>
              </w:rPr>
            </w:pPr>
            <w:r w:rsidRPr="00F04FEB">
              <w:rPr>
                <w:rFonts w:ascii="標楷體" w:eastAsia="標楷體" w:hAnsi="標楷體" w:hint="eastAsia"/>
              </w:rPr>
              <w:t>生活</w:t>
            </w:r>
          </w:p>
        </w:tc>
        <w:tc>
          <w:tcPr>
            <w:tcW w:w="5245" w:type="dxa"/>
            <w:tcBorders>
              <w:top w:val="single" w:sz="4" w:space="0" w:color="000000"/>
              <w:left w:val="single" w:sz="4" w:space="0" w:color="000000"/>
              <w:bottom w:val="single" w:sz="4" w:space="0" w:color="000000"/>
              <w:right w:val="single" w:sz="4" w:space="0" w:color="000000"/>
            </w:tcBorders>
          </w:tcPr>
          <w:p w:rsidR="00F04FEB" w:rsidRPr="00F04FEB" w:rsidRDefault="00F04FEB" w:rsidP="00F04FEB">
            <w:pPr>
              <w:rPr>
                <w:rFonts w:ascii="標楷體" w:eastAsia="標楷體" w:hAnsi="標楷體"/>
              </w:rPr>
            </w:pPr>
            <w:r w:rsidRPr="00F04FEB">
              <w:rPr>
                <w:rFonts w:ascii="標楷體" w:eastAsia="標楷體" w:hAnsi="標楷體" w:hint="eastAsia"/>
              </w:rPr>
              <w:t>主要教學目標是讓學生喜歡講英語並認識26個字母、教室課堂用語及說出自己的名字。</w:t>
            </w:r>
          </w:p>
          <w:p w:rsidR="00F04FEB" w:rsidRPr="003C7DAB" w:rsidRDefault="00F04FEB" w:rsidP="00F04FEB">
            <w:r w:rsidRPr="00F04FEB">
              <w:rPr>
                <w:rFonts w:ascii="標楷體" w:eastAsia="標楷體" w:hAnsi="標楷體" w:hint="eastAsia"/>
              </w:rPr>
              <w:t>利用phonics自然發音及分組合作學習，課堂上使用學生每天都會用到的教室用語，例如：基本的打招呼、再見、敬禮</w:t>
            </w:r>
            <w:r w:rsidRPr="00F04FEB">
              <w:rPr>
                <w:rFonts w:ascii="標楷體" w:eastAsia="標楷體" w:hAnsi="標楷體"/>
              </w:rPr>
              <w:t>…</w:t>
            </w:r>
            <w:r w:rsidRPr="00F04FEB">
              <w:rPr>
                <w:rFonts w:ascii="標楷體" w:eastAsia="標楷體" w:hAnsi="標楷體" w:hint="eastAsia"/>
              </w:rPr>
              <w:t>等用語，讓孩子習慣看到老師就啟動講英語的模式。在互相合作環境下，不斷接觸、重複與加強吸收使用英語。有某幾個學生個性較內向，不敢在課堂上表達時，會請學生下課找老師，私底下和老師一起練習。</w:t>
            </w:r>
          </w:p>
        </w:tc>
      </w:tr>
      <w:tr w:rsidR="00DF174B" w:rsidRPr="003C7DAB" w:rsidTr="00BE446F">
        <w:trPr>
          <w:trHeight w:hRule="exact" w:val="1271"/>
        </w:trPr>
        <w:tc>
          <w:tcPr>
            <w:tcW w:w="851"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7"/>
              <w:ind w:left="102"/>
              <w:jc w:val="center"/>
            </w:pPr>
            <w:r w:rsidRPr="003C7DAB">
              <w:rPr>
                <w:rFonts w:ascii="標楷體" w:eastAsia="標楷體" w:cs="標楷體" w:hint="eastAsia"/>
                <w:sz w:val="28"/>
                <w:szCs w:val="28"/>
              </w:rPr>
              <w:t>四</w:t>
            </w:r>
          </w:p>
        </w:tc>
        <w:tc>
          <w:tcPr>
            <w:tcW w:w="2136"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1549"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524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r>
      <w:tr w:rsidR="00DF174B" w:rsidRPr="003C7DAB" w:rsidTr="00BE446F">
        <w:trPr>
          <w:trHeight w:hRule="exact" w:val="1262"/>
        </w:trPr>
        <w:tc>
          <w:tcPr>
            <w:tcW w:w="851"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7"/>
              <w:ind w:left="102"/>
              <w:jc w:val="center"/>
            </w:pPr>
            <w:r w:rsidRPr="003C7DAB">
              <w:rPr>
                <w:rFonts w:ascii="標楷體" w:eastAsia="標楷體" w:cs="標楷體" w:hint="eastAsia"/>
                <w:sz w:val="28"/>
                <w:szCs w:val="28"/>
              </w:rPr>
              <w:t>五</w:t>
            </w:r>
          </w:p>
        </w:tc>
        <w:tc>
          <w:tcPr>
            <w:tcW w:w="2136"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1549"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524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r>
      <w:tr w:rsidR="00DF174B" w:rsidRPr="003C7DAB" w:rsidTr="00BE446F">
        <w:trPr>
          <w:trHeight w:hRule="exact" w:val="1421"/>
        </w:trPr>
        <w:tc>
          <w:tcPr>
            <w:tcW w:w="851"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pPr>
              <w:pStyle w:val="TableParagraph"/>
              <w:kinsoku w:val="0"/>
              <w:overflowPunct w:val="0"/>
              <w:spacing w:before="7"/>
              <w:ind w:left="102"/>
              <w:jc w:val="center"/>
            </w:pPr>
            <w:r w:rsidRPr="003C7DAB">
              <w:rPr>
                <w:rFonts w:ascii="標楷體" w:eastAsia="標楷體" w:cs="標楷體" w:hint="eastAsia"/>
                <w:sz w:val="28"/>
                <w:szCs w:val="28"/>
              </w:rPr>
              <w:t>六</w:t>
            </w:r>
          </w:p>
        </w:tc>
        <w:tc>
          <w:tcPr>
            <w:tcW w:w="2136"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1549"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c>
          <w:tcPr>
            <w:tcW w:w="5245" w:type="dxa"/>
            <w:tcBorders>
              <w:top w:val="single" w:sz="4" w:space="0" w:color="000000"/>
              <w:left w:val="single" w:sz="4" w:space="0" w:color="000000"/>
              <w:bottom w:val="single" w:sz="4" w:space="0" w:color="000000"/>
              <w:right w:val="single" w:sz="4" w:space="0" w:color="000000"/>
            </w:tcBorders>
          </w:tcPr>
          <w:p w:rsidR="00DF174B" w:rsidRPr="003C7DAB" w:rsidRDefault="00DF174B" w:rsidP="00BE446F"/>
        </w:tc>
      </w:tr>
    </w:tbl>
    <w:p w:rsidR="00DF174B" w:rsidRPr="000B0524" w:rsidRDefault="00DF174B" w:rsidP="00DF174B">
      <w:pPr>
        <w:pStyle w:val="a6"/>
        <w:kinsoku w:val="0"/>
        <w:overflowPunct w:val="0"/>
        <w:spacing w:before="3"/>
        <w:rPr>
          <w:sz w:val="7"/>
          <w:szCs w:val="7"/>
        </w:rPr>
      </w:pPr>
    </w:p>
    <w:p w:rsidR="00DF174B" w:rsidRPr="000B0524" w:rsidRDefault="00DF174B" w:rsidP="00DF174B">
      <w:pPr>
        <w:pStyle w:val="a6"/>
        <w:kinsoku w:val="0"/>
        <w:overflowPunct w:val="0"/>
        <w:spacing w:before="3"/>
        <w:rPr>
          <w:sz w:val="7"/>
          <w:szCs w:val="7"/>
        </w:rPr>
      </w:pPr>
    </w:p>
    <w:p w:rsidR="00DF174B" w:rsidRPr="006C653B" w:rsidRDefault="00DF174B" w:rsidP="00DF174B"/>
    <w:p w:rsidR="006B4057" w:rsidRDefault="006B4057"/>
    <w:sectPr w:rsidR="006B4057" w:rsidSect="00BE446F">
      <w:pgSz w:w="11906" w:h="16838" w:code="9"/>
      <w:pgMar w:top="567" w:right="1134" w:bottom="851" w:left="1134" w:header="28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6F" w:rsidRDefault="00BE446F">
      <w:r>
        <w:separator/>
      </w:r>
    </w:p>
  </w:endnote>
  <w:endnote w:type="continuationSeparator" w:id="0">
    <w:p w:rsidR="00BE446F" w:rsidRDefault="00BE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iauKai">
    <w:altName w:val="Malgun Gothic Semilight"/>
    <w:panose1 w:val="02010609010101010101"/>
    <w:charset w:val="88"/>
    <w:family w:val="roman"/>
    <w:pitch w:val="variable"/>
    <w:sig w:usb0="00000000" w:usb1="08080000" w:usb2="00000010" w:usb3="00000000" w:csb0="00100000" w:csb1="00000000"/>
  </w:font>
  <w:font w:name="Apple Color Emoji">
    <w:charset w:val="00"/>
    <w:family w:val="auto"/>
    <w:pitch w:val="fixed"/>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6F" w:rsidRDefault="00BE446F">
    <w:pPr>
      <w:pStyle w:val="a3"/>
    </w:pPr>
    <w:r>
      <w:rPr>
        <w:noProof/>
      </w:rPr>
      <mc:AlternateContent>
        <mc:Choice Requires="wps">
          <w:drawing>
            <wp:anchor distT="4294967295" distB="4294967295" distL="114299" distR="114299" simplePos="0" relativeHeight="251663360" behindDoc="0" locked="0" layoutInCell="1" allowOverlap="1" wp14:anchorId="0D25B893" wp14:editId="7B269E30">
              <wp:simplePos x="0" y="0"/>
              <wp:positionH relativeFrom="margin">
                <wp:align>center</wp:align>
              </wp:positionH>
              <wp:positionV relativeFrom="paragraph">
                <wp:posOffset>634</wp:posOffset>
              </wp:positionV>
              <wp:extent cx="127635" cy="146050"/>
              <wp:effectExtent l="0" t="0" r="0" b="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ln>
                        <a:noFill/>
                        <a:prstDash/>
                      </a:ln>
                    </wps:spPr>
                    <wps:txbx>
                      <w:txbxContent>
                        <w:p w:rsidR="00BE446F" w:rsidRDefault="00BE446F">
                          <w:pPr>
                            <w:pStyle w:val="a3"/>
                          </w:pPr>
                          <w:r>
                            <w:rPr>
                              <w:rStyle w:val="a5"/>
                            </w:rPr>
                            <w:fldChar w:fldCharType="begin"/>
                          </w:r>
                          <w:r>
                            <w:rPr>
                              <w:rStyle w:val="a5"/>
                            </w:rPr>
                            <w:instrText xml:space="preserve"> PAGE </w:instrText>
                          </w:r>
                          <w:r>
                            <w:rPr>
                              <w:rStyle w:val="a5"/>
                            </w:rPr>
                            <w:fldChar w:fldCharType="separate"/>
                          </w:r>
                          <w:r w:rsidR="00EC6E49">
                            <w:rPr>
                              <w:rStyle w:val="a5"/>
                              <w:noProof/>
                            </w:rPr>
                            <w:t>1</w:t>
                          </w:r>
                          <w:r>
                            <w:rPr>
                              <w:rStyle w:val="a5"/>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D25B893" id="_x0000_t202" coordsize="21600,21600" o:spt="202" path="m,l,21600r21600,l21600,xe">
              <v:stroke joinstyle="miter"/>
              <v:path gradientshapeok="t" o:connecttype="rect"/>
            </v:shapetype>
            <v:shape id="文字方塊 3" o:spid="_x0000_s1026" type="#_x0000_t202" style="position:absolute;margin-left:0;margin-top:.05pt;width:10.05pt;height:11.5pt;z-index:251663360;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" filled="f" stroked="f">
              <v:path arrowok="t"/>
              <v:textbox style="mso-fit-shape-to-text:t" inset="0,0,0,0">
                <w:txbxContent>
                  <w:p w:rsidR="00BE446F" w:rsidRDefault="00BE446F">
                    <w:pPr>
                      <w:pStyle w:val="a3"/>
                    </w:pPr>
                    <w:r>
                      <w:rPr>
                        <w:rStyle w:val="a5"/>
                      </w:rPr>
                      <w:fldChar w:fldCharType="begin"/>
                    </w:r>
                    <w:r>
                      <w:rPr>
                        <w:rStyle w:val="a5"/>
                      </w:rPr>
                      <w:instrText xml:space="preserve"> PAGE </w:instrText>
                    </w:r>
                    <w:r>
                      <w:rPr>
                        <w:rStyle w:val="a5"/>
                      </w:rPr>
                      <w:fldChar w:fldCharType="separate"/>
                    </w:r>
                    <w:r w:rsidR="00EC6E49">
                      <w:rPr>
                        <w:rStyle w:val="a5"/>
                        <w:noProof/>
                      </w:rPr>
                      <w:t>1</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100" w:rsidRDefault="00775100">
    <w:pPr>
      <w:pStyle w:val="a3"/>
    </w:pPr>
    <w:r>
      <w:rPr>
        <w:noProof/>
      </w:rPr>
      <mc:AlternateContent>
        <mc:Choice Requires="wps">
          <w:drawing>
            <wp:anchor distT="4294967295" distB="4294967295" distL="114299" distR="114299" simplePos="0" relativeHeight="251665408" behindDoc="0" locked="0" layoutInCell="1" allowOverlap="1" wp14:anchorId="6D42E7F8" wp14:editId="3ACA01AA">
              <wp:simplePos x="0" y="0"/>
              <wp:positionH relativeFrom="margin">
                <wp:align>center</wp:align>
              </wp:positionH>
              <wp:positionV relativeFrom="paragraph">
                <wp:posOffset>634</wp:posOffset>
              </wp:positionV>
              <wp:extent cx="127635" cy="146050"/>
              <wp:effectExtent l="0" t="0" r="0"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ln>
                        <a:noFill/>
                        <a:prstDash/>
                      </a:ln>
                    </wps:spPr>
                    <wps:txbx>
                      <w:txbxContent>
                        <w:p w:rsidR="00775100" w:rsidRDefault="00775100">
                          <w:pPr>
                            <w:pStyle w:val="a3"/>
                          </w:pPr>
                          <w:r>
                            <w:rPr>
                              <w:rStyle w:val="a5"/>
                            </w:rPr>
                            <w:fldChar w:fldCharType="begin"/>
                          </w:r>
                          <w:r>
                            <w:rPr>
                              <w:rStyle w:val="a5"/>
                            </w:rPr>
                            <w:instrText xml:space="preserve"> PAGE </w:instrText>
                          </w:r>
                          <w:r>
                            <w:rPr>
                              <w:rStyle w:val="a5"/>
                            </w:rPr>
                            <w:fldChar w:fldCharType="separate"/>
                          </w:r>
                          <w:r w:rsidR="00EC6E49">
                            <w:rPr>
                              <w:rStyle w:val="a5"/>
                              <w:noProof/>
                            </w:rPr>
                            <w:t>20</w:t>
                          </w:r>
                          <w:r>
                            <w:rPr>
                              <w:rStyle w:val="a5"/>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D42E7F8" id="_x0000_t202" coordsize="21600,21600" o:spt="202" path="m,l,21600r21600,l21600,xe">
              <v:stroke joinstyle="miter"/>
              <v:path gradientshapeok="t" o:connecttype="rect"/>
            </v:shapetype>
            <v:shape id="文字方塊 5" o:spid="_x0000_s1027" type="#_x0000_t202" style="position:absolute;margin-left:0;margin-top:.05pt;width:10.05pt;height:11.5pt;z-index:25166540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" filled="f" stroked="f">
              <v:path arrowok="t"/>
              <v:textbox style="mso-fit-shape-to-text:t" inset="0,0,0,0">
                <w:txbxContent>
                  <w:p w:rsidR="00775100" w:rsidRDefault="00775100">
                    <w:pPr>
                      <w:pStyle w:val="a3"/>
                    </w:pPr>
                    <w:r>
                      <w:rPr>
                        <w:rStyle w:val="a5"/>
                      </w:rPr>
                      <w:fldChar w:fldCharType="begin"/>
                    </w:r>
                    <w:r>
                      <w:rPr>
                        <w:rStyle w:val="a5"/>
                      </w:rPr>
                      <w:instrText xml:space="preserve"> PAGE </w:instrText>
                    </w:r>
                    <w:r>
                      <w:rPr>
                        <w:rStyle w:val="a5"/>
                      </w:rPr>
                      <w:fldChar w:fldCharType="separate"/>
                    </w:r>
                    <w:r w:rsidR="00EC6E49">
                      <w:rPr>
                        <w:rStyle w:val="a5"/>
                        <w:noProof/>
                      </w:rPr>
                      <w:t>20</w:t>
                    </w:r>
                    <w:r>
                      <w:rPr>
                        <w:rStyle w:val="a5"/>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6F" w:rsidRDefault="00BE446F">
    <w:pPr>
      <w:pStyle w:val="a3"/>
    </w:pPr>
    <w:r>
      <w:rPr>
        <w:noProof/>
      </w:rPr>
      <mc:AlternateContent>
        <mc:Choice Requires="wps">
          <w:drawing>
            <wp:anchor distT="4294967295" distB="4294967295" distL="114299" distR="114299" simplePos="0" relativeHeight="251661312" behindDoc="0" locked="0" layoutInCell="1" allowOverlap="1" wp14:anchorId="7699C494" wp14:editId="04175C34">
              <wp:simplePos x="0" y="0"/>
              <wp:positionH relativeFrom="margin">
                <wp:align>center</wp:align>
              </wp:positionH>
              <wp:positionV relativeFrom="paragraph">
                <wp:posOffset>634</wp:posOffset>
              </wp:positionV>
              <wp:extent cx="1276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ln>
                        <a:noFill/>
                        <a:prstDash/>
                      </a:ln>
                    </wps:spPr>
                    <wps:txbx>
                      <w:txbxContent>
                        <w:p w:rsidR="00BE446F" w:rsidRDefault="00BE446F">
                          <w:pPr>
                            <w:pStyle w:val="a3"/>
                          </w:pPr>
                          <w:r>
                            <w:rPr>
                              <w:rStyle w:val="a5"/>
                            </w:rPr>
                            <w:fldChar w:fldCharType="begin"/>
                          </w:r>
                          <w:r>
                            <w:rPr>
                              <w:rStyle w:val="a5"/>
                            </w:rPr>
                            <w:instrText xml:space="preserve"> PAGE </w:instrText>
                          </w:r>
                          <w:r>
                            <w:rPr>
                              <w:rStyle w:val="a5"/>
                            </w:rPr>
                            <w:fldChar w:fldCharType="separate"/>
                          </w:r>
                          <w:r w:rsidR="00EC6E49">
                            <w:rPr>
                              <w:rStyle w:val="a5"/>
                              <w:noProof/>
                            </w:rPr>
                            <w:t>24</w:t>
                          </w:r>
                          <w:r>
                            <w:rPr>
                              <w:rStyle w:val="a5"/>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699C494" id="_x0000_t202" coordsize="21600,21600" o:spt="202" path="m,l,21600r21600,l21600,xe">
              <v:stroke joinstyle="miter"/>
              <v:path gradientshapeok="t" o:connecttype="rect"/>
            </v:shapetype>
            <v:shape id="文字方塊 1" o:spid="_x0000_s1028" type="#_x0000_t202" style="position:absolute;margin-left:0;margin-top:.05pt;width:10.05pt;height:11.5pt;z-index:251661312;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" filled="f" stroked="f">
              <v:path arrowok="t"/>
              <v:textbox style="mso-fit-shape-to-text:t" inset="0,0,0,0">
                <w:txbxContent>
                  <w:p w:rsidR="00BE446F" w:rsidRDefault="00BE446F">
                    <w:pPr>
                      <w:pStyle w:val="a3"/>
                    </w:pPr>
                    <w:r>
                      <w:rPr>
                        <w:rStyle w:val="a5"/>
                      </w:rPr>
                      <w:fldChar w:fldCharType="begin"/>
                    </w:r>
                    <w:r>
                      <w:rPr>
                        <w:rStyle w:val="a5"/>
                      </w:rPr>
                      <w:instrText xml:space="preserve"> PAGE </w:instrText>
                    </w:r>
                    <w:r>
                      <w:rPr>
                        <w:rStyle w:val="a5"/>
                      </w:rPr>
                      <w:fldChar w:fldCharType="separate"/>
                    </w:r>
                    <w:r w:rsidR="00EC6E49">
                      <w:rPr>
                        <w:rStyle w:val="a5"/>
                        <w:noProof/>
                      </w:rPr>
                      <w:t>24</w:t>
                    </w:r>
                    <w:r>
                      <w:rPr>
                        <w:rStyle w:val="a5"/>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6F" w:rsidRDefault="00BE446F">
    <w:pPr>
      <w:pStyle w:val="a3"/>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127635" cy="14605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ln>
                        <a:noFill/>
                        <a:prstDash/>
                      </a:ln>
                    </wps:spPr>
                    <wps:txbx>
                      <w:txbxContent>
                        <w:p w:rsidR="00BE446F" w:rsidRDefault="00BE446F">
                          <w:pPr>
                            <w:pStyle w:val="a3"/>
                          </w:pPr>
                          <w:r>
                            <w:rPr>
                              <w:rStyle w:val="a5"/>
                            </w:rPr>
                            <w:fldChar w:fldCharType="begin"/>
                          </w:r>
                          <w:r>
                            <w:rPr>
                              <w:rStyle w:val="a5"/>
                            </w:rPr>
                            <w:instrText xml:space="preserve"> PAGE </w:instrText>
                          </w:r>
                          <w:r>
                            <w:rPr>
                              <w:rStyle w:val="a5"/>
                            </w:rPr>
                            <w:fldChar w:fldCharType="separate"/>
                          </w:r>
                          <w:r w:rsidR="00EC6E49">
                            <w:rPr>
                              <w:rStyle w:val="a5"/>
                              <w:noProof/>
                            </w:rPr>
                            <w:t>26</w:t>
                          </w:r>
                          <w:r>
                            <w:rPr>
                              <w:rStyle w:val="a5"/>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9" type="#_x0000_t202" style="position:absolute;margin-left:0;margin-top:.05pt;width:10.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" filled="f" stroked="f">
              <v:path arrowok="t"/>
              <v:textbox style="mso-fit-shape-to-text:t" inset="0,0,0,0">
                <w:txbxContent>
                  <w:p w:rsidR="00BE446F" w:rsidRDefault="00BE446F">
                    <w:pPr>
                      <w:pStyle w:val="a3"/>
                    </w:pPr>
                    <w:r>
                      <w:rPr>
                        <w:rStyle w:val="a5"/>
                      </w:rPr>
                      <w:fldChar w:fldCharType="begin"/>
                    </w:r>
                    <w:r>
                      <w:rPr>
                        <w:rStyle w:val="a5"/>
                      </w:rPr>
                      <w:instrText xml:space="preserve"> PAGE </w:instrText>
                    </w:r>
                    <w:r>
                      <w:rPr>
                        <w:rStyle w:val="a5"/>
                      </w:rPr>
                      <w:fldChar w:fldCharType="separate"/>
                    </w:r>
                    <w:r w:rsidR="00EC6E49">
                      <w:rPr>
                        <w:rStyle w:val="a5"/>
                        <w:noProof/>
                      </w:rPr>
                      <w:t>26</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6F" w:rsidRDefault="00BE446F">
      <w:r>
        <w:separator/>
      </w:r>
    </w:p>
  </w:footnote>
  <w:footnote w:type="continuationSeparator" w:id="0">
    <w:p w:rsidR="00BE446F" w:rsidRDefault="00BE44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5E86"/>
    <w:multiLevelType w:val="hybridMultilevel"/>
    <w:tmpl w:val="BC5A622A"/>
    <w:lvl w:ilvl="0" w:tplc="B948B5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6C43DC"/>
    <w:multiLevelType w:val="hybridMultilevel"/>
    <w:tmpl w:val="E0A47966"/>
    <w:lvl w:ilvl="0" w:tplc="C7465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5E379D8"/>
    <w:multiLevelType w:val="hybridMultilevel"/>
    <w:tmpl w:val="E9166E24"/>
    <w:lvl w:ilvl="0" w:tplc="0F5EE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4B"/>
    <w:rsid w:val="000C1676"/>
    <w:rsid w:val="000F2E1E"/>
    <w:rsid w:val="00150289"/>
    <w:rsid w:val="001C024B"/>
    <w:rsid w:val="001E6637"/>
    <w:rsid w:val="0020594A"/>
    <w:rsid w:val="00265C1D"/>
    <w:rsid w:val="002964A2"/>
    <w:rsid w:val="002E4E62"/>
    <w:rsid w:val="00311700"/>
    <w:rsid w:val="003832DF"/>
    <w:rsid w:val="005C581A"/>
    <w:rsid w:val="006B4057"/>
    <w:rsid w:val="00716232"/>
    <w:rsid w:val="007445DC"/>
    <w:rsid w:val="00772DEF"/>
    <w:rsid w:val="00775100"/>
    <w:rsid w:val="00793244"/>
    <w:rsid w:val="00794AC9"/>
    <w:rsid w:val="007E2873"/>
    <w:rsid w:val="00841BA0"/>
    <w:rsid w:val="00866851"/>
    <w:rsid w:val="008B1DE8"/>
    <w:rsid w:val="00925C48"/>
    <w:rsid w:val="00951FEA"/>
    <w:rsid w:val="009606AF"/>
    <w:rsid w:val="00A227FB"/>
    <w:rsid w:val="00BE446F"/>
    <w:rsid w:val="00BF74C6"/>
    <w:rsid w:val="00C03857"/>
    <w:rsid w:val="00C139CD"/>
    <w:rsid w:val="00C213DD"/>
    <w:rsid w:val="00D35B3E"/>
    <w:rsid w:val="00D7204F"/>
    <w:rsid w:val="00DF174B"/>
    <w:rsid w:val="00E05DA1"/>
    <w:rsid w:val="00E250CB"/>
    <w:rsid w:val="00E33BE8"/>
    <w:rsid w:val="00E534B8"/>
    <w:rsid w:val="00E92A4C"/>
    <w:rsid w:val="00EC6E49"/>
    <w:rsid w:val="00EE3569"/>
    <w:rsid w:val="00EF013F"/>
    <w:rsid w:val="00F04FEB"/>
    <w:rsid w:val="00F879B3"/>
    <w:rsid w:val="00FA38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33726"/>
  <w15:chartTrackingRefBased/>
  <w15:docId w15:val="{D7895E5D-5759-4257-89B3-A0A867B5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uiPriority w:val="1"/>
    <w:qFormat/>
    <w:rsid w:val="00DF174B"/>
    <w:pPr>
      <w:autoSpaceDE w:val="0"/>
      <w:autoSpaceDN w:val="0"/>
      <w:adjustRightInd w:val="0"/>
      <w:ind w:left="112"/>
      <w:outlineLvl w:val="2"/>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1"/>
    <w:rsid w:val="00DF174B"/>
    <w:rPr>
      <w:rFonts w:ascii="標楷體" w:eastAsia="標楷體" w:hAnsi="Times New Roman" w:cs="標楷體"/>
      <w:b/>
      <w:bCs/>
      <w:kern w:val="0"/>
      <w:sz w:val="28"/>
      <w:szCs w:val="28"/>
    </w:rPr>
  </w:style>
  <w:style w:type="paragraph" w:styleId="a3">
    <w:name w:val="footer"/>
    <w:basedOn w:val="a"/>
    <w:link w:val="a4"/>
    <w:rsid w:val="00DF174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DF174B"/>
    <w:rPr>
      <w:rFonts w:ascii="Times New Roman" w:eastAsia="新細明體" w:hAnsi="Times New Roman" w:cs="Times New Roman"/>
      <w:sz w:val="20"/>
      <w:szCs w:val="20"/>
    </w:rPr>
  </w:style>
  <w:style w:type="character" w:styleId="a5">
    <w:name w:val="page number"/>
    <w:basedOn w:val="a0"/>
    <w:rsid w:val="00DF174B"/>
  </w:style>
  <w:style w:type="paragraph" w:styleId="a6">
    <w:name w:val="Body Text"/>
    <w:basedOn w:val="a"/>
    <w:link w:val="a7"/>
    <w:rsid w:val="00DF174B"/>
    <w:pPr>
      <w:spacing w:after="120"/>
    </w:pPr>
    <w:rPr>
      <w:rFonts w:ascii="Times New Roman" w:eastAsia="新細明體" w:hAnsi="Times New Roman" w:cs="Times New Roman"/>
      <w:szCs w:val="24"/>
    </w:rPr>
  </w:style>
  <w:style w:type="character" w:customStyle="1" w:styleId="a7">
    <w:name w:val="本文 字元"/>
    <w:basedOn w:val="a0"/>
    <w:link w:val="a6"/>
    <w:rsid w:val="00DF174B"/>
    <w:rPr>
      <w:rFonts w:ascii="Times New Roman" w:eastAsia="新細明體" w:hAnsi="Times New Roman" w:cs="Times New Roman"/>
      <w:szCs w:val="24"/>
    </w:rPr>
  </w:style>
  <w:style w:type="paragraph" w:customStyle="1" w:styleId="TableParagraph">
    <w:name w:val="Table Paragraph"/>
    <w:basedOn w:val="a"/>
    <w:uiPriority w:val="1"/>
    <w:qFormat/>
    <w:rsid w:val="00DF174B"/>
    <w:pPr>
      <w:suppressAutoHyphens/>
      <w:autoSpaceDE w:val="0"/>
      <w:autoSpaceDN w:val="0"/>
      <w:textAlignment w:val="baseline"/>
    </w:pPr>
    <w:rPr>
      <w:rFonts w:ascii="細明體" w:eastAsia="細明體" w:hAnsi="細明體" w:cs="細明體"/>
      <w:kern w:val="0"/>
      <w:sz w:val="22"/>
      <w:lang w:val="zh-TW" w:bidi="zh-TW"/>
    </w:rPr>
  </w:style>
  <w:style w:type="paragraph" w:styleId="a8">
    <w:name w:val="header"/>
    <w:basedOn w:val="a"/>
    <w:link w:val="a9"/>
    <w:uiPriority w:val="99"/>
    <w:unhideWhenUsed/>
    <w:rsid w:val="00F04FEB"/>
    <w:pPr>
      <w:tabs>
        <w:tab w:val="center" w:pos="4153"/>
        <w:tab w:val="right" w:pos="8306"/>
      </w:tabs>
      <w:snapToGrid w:val="0"/>
    </w:pPr>
    <w:rPr>
      <w:sz w:val="20"/>
      <w:szCs w:val="20"/>
    </w:rPr>
  </w:style>
  <w:style w:type="character" w:customStyle="1" w:styleId="a9">
    <w:name w:val="頁首 字元"/>
    <w:basedOn w:val="a0"/>
    <w:link w:val="a8"/>
    <w:uiPriority w:val="99"/>
    <w:rsid w:val="00F04FEB"/>
    <w:rPr>
      <w:sz w:val="20"/>
      <w:szCs w:val="20"/>
    </w:rPr>
  </w:style>
  <w:style w:type="paragraph" w:styleId="aa">
    <w:name w:val="List Paragraph"/>
    <w:basedOn w:val="a"/>
    <w:uiPriority w:val="34"/>
    <w:qFormat/>
    <w:rsid w:val="00F879B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61728">
      <w:bodyDiv w:val="1"/>
      <w:marLeft w:val="0"/>
      <w:marRight w:val="0"/>
      <w:marTop w:val="0"/>
      <w:marBottom w:val="0"/>
      <w:divBdr>
        <w:top w:val="none" w:sz="0" w:space="0" w:color="auto"/>
        <w:left w:val="none" w:sz="0" w:space="0" w:color="auto"/>
        <w:bottom w:val="none" w:sz="0" w:space="0" w:color="auto"/>
        <w:right w:val="none" w:sz="0" w:space="0" w:color="auto"/>
      </w:divBdr>
      <w:divsChild>
        <w:div w:id="339745096">
          <w:marLeft w:val="0"/>
          <w:marRight w:val="0"/>
          <w:marTop w:val="0"/>
          <w:marBottom w:val="0"/>
          <w:divBdr>
            <w:top w:val="none" w:sz="0" w:space="0" w:color="auto"/>
            <w:left w:val="none" w:sz="0" w:space="0" w:color="auto"/>
            <w:bottom w:val="none" w:sz="0" w:space="0" w:color="auto"/>
            <w:right w:val="none" w:sz="0" w:space="0" w:color="auto"/>
          </w:divBdr>
        </w:div>
        <w:div w:id="210850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26</Pages>
  <Words>3015</Words>
  <Characters>17189</Characters>
  <Application>Microsoft Office Word</Application>
  <DocSecurity>0</DocSecurity>
  <Lines>143</Lines>
  <Paragraphs>40</Paragraphs>
  <ScaleCrop>false</ScaleCrop>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dc:creator>
  <cp:keywords/>
  <dc:description/>
  <cp:lastModifiedBy>Judy Hou</cp:lastModifiedBy>
  <cp:revision>7</cp:revision>
  <dcterms:created xsi:type="dcterms:W3CDTF">2021-06-11T02:22:00Z</dcterms:created>
  <dcterms:modified xsi:type="dcterms:W3CDTF">2021-06-17T05:43:00Z</dcterms:modified>
</cp:coreProperties>
</file>