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FE2205" w:rsidRPr="00FE2205" w:rsidTr="00FE2205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FE2205" w:rsidRPr="00FE2205" w:rsidTr="00FE2205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三年級下學期健康與體育領域_課程計畫</w:t>
            </w:r>
          </w:p>
        </w:tc>
      </w:tr>
      <w:tr w:rsidR="00FE2205" w:rsidRPr="00FE2205" w:rsidTr="00FE2205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FE22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南一版)第6冊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每週3節/共55節</w:t>
            </w:r>
          </w:p>
        </w:tc>
      </w:tr>
      <w:tr w:rsidR="00FE2205" w:rsidRPr="00FE2205" w:rsidTr="00FE2205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FE2205" w:rsidRPr="00FE2205" w:rsidTr="00FE2205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能覺察自然環境的改變，了解其改變的原因及所造成的影響。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知道螢火蟲為優良環境的指標性生物，了解生物在自然環境中的生存受環境的影響，進而知道要維護良好環境才能促進健康生活。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能主動思考解決環境問題的方法，為保護生態環境與維護社區環境盡一份責任。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能覺察自然環境的改變對人類健康會造成影響，進而培養主動關心環境，積極維護環境的態度。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了解環保的目的，並在生活中身體力行。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能和同學一起練習握手運動，體驗「拉」的感覺。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能正確說出及做出正、反握槓的動作。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能原地向上跳躍並握住單槓。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能做出握住單槓並來回擺盪的動作。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能與同學一起完成單槓動作。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能明瞭並說出低單槓的動作要領及安全的練習方法。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能學會低單槓的動作。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能明瞭熱身運動的重要性，並用紙棒做出各種伸展動作。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能做出正確的揮棒動作。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能藉由簡易的揮擊活動、遊戲，做出手、眼等身體各部位配合的協調動作。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能自我準備游泳裝備，才能確保游泳安全品質。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能了解一般游泳池安全設施。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能了解游泳池的注意事項。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能了解並演練預防及處理游泳傷害的方法。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能了解海灘戲水的安全須知。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能了解救溺五步驟。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能了解不同水域的危險因素。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能在活動中用身體去接住彩巾。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能以單手或雙手讓彩巾呈現波浪狀。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能了解手腳協調的情況。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手腳並用完成動作。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能讓身體與彩巾律動起來。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能以愉快的心情完成活動。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能體會並說出用不同物品投擲的感受。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能體會不同投擲角度與投擲距離的關係。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能盡力將紙球投向目標區。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能遵守遊戲規則，並與同學合作完成比賽。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能了解人或動物、植物的一生，都要經過生、老、病、死的歷程。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能分享與家中長輩相處的經驗。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能了解人的老化是人生必經的過程。</w:t>
            </w:r>
            <w:r>
              <w:rPr>
                <w:rFonts w:hint="eastAsia"/>
                <w:color w:val="000000"/>
              </w:rPr>
              <w:lastRenderedPageBreak/>
              <w:t>36.</w:t>
            </w:r>
            <w:r>
              <w:rPr>
                <w:rFonts w:hint="eastAsia"/>
                <w:color w:val="000000"/>
              </w:rPr>
              <w:t>能觀察老年期外觀及活動力的改變。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能認識老年人常見的疾病。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能了解老年人需要不同的照顧。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能以健康的態度面對瀕死或已故的家人或其他動物。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能關懷老年人，進而能體會生命的可貴，養成尊重生命的意念。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能用適當的方式表達情緒。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能了解武術的由來。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學會基本拳、掌的動作。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學會基本樁步的動作。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知道武術基本樁步連續動作要領。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能完成腳背踢球的動作。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能知道踢擊不同足球位置，會產生足球行進路線的改變。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能於活動中運用腳背踢球的動作，並能踢擊不同足球點來完成活動。</w:t>
            </w:r>
            <w:r>
              <w:rPr>
                <w:rFonts w:hint="eastAsia"/>
                <w:color w:val="000000"/>
              </w:rPr>
              <w:t xml:space="preserve"> 49.</w:t>
            </w:r>
            <w:r>
              <w:rPr>
                <w:rFonts w:hint="eastAsia"/>
                <w:color w:val="000000"/>
              </w:rPr>
              <w:t>能完成教師示範的直線運球動作。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能完成足內側、足外側的基礎盤球動作。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能於活動中展現運球動作，並努力練習。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能於足球遊戲中，運用本單元教授的足球基本動作。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能藉由足球遊戲，培養對足球的基本球感。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能做出體適能動作。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能做出側滾翻的動作。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能做出前滾翻的動作。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能做出前滾翻遊戲的動作。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能與學童合作完成遊戲動作。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能完成教師示範的各項動作。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能藉由活動學習排球的低手接擊基礎動作。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能了解排球低手接擊的適當位置並於活動中展現。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能於活動中展現低手接擊的基礎動作。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能藉由活動培養基礎的低手傳接能力。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能共同努力完成活動。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能藉由活動的過程中，培養低手接擊排球的能力。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讓學童了解參與社區活動的重要性，並認識社區活動，再藉由分享參與的經驗引起興趣，並知道可以如何得到社區活動的訊息。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主動參與社區活動，並能邀請親朋好友參加社區運動會。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能認同團體規範，不造成別人困擾也能協助需要幫助的人，一起快樂的練習。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能樂意參與社區運動會。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能欣賞不同團隊的表現。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能感受社區意識和向心力。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能遵守比賽的規則。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能認同團體的目標，建立對團體的歸屬感。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能體會目標達成的感受，養成互助合作的精神。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能比較不同家庭的飲食型態。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能探討影響家庭飲食習慣的因素。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能學會正確的用餐禮儀。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能比較家庭內成員的飲食型態。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能尊重並接納家人的特殊飲食習慣。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能說出西式速食、飲料和零食的優缺點。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能探討自己的飲食習慣並提出改善方法。</w:t>
            </w:r>
          </w:p>
        </w:tc>
      </w:tr>
      <w:tr w:rsidR="00FE2205" w:rsidRPr="00FE2205" w:rsidTr="00FE2205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了解不同性別者在團體中均扮演重要的角色。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尊重不同性別者做決定的自主權。【環境教育】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覺知環境對個人身心健康的關係。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覺知自己的生活方式對環境的影響。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瞭解生</w:t>
            </w:r>
            <w:r>
              <w:rPr>
                <w:rFonts w:hint="eastAsia"/>
                <w:color w:val="000000"/>
              </w:rPr>
              <w:lastRenderedPageBreak/>
              <w:t>活周遭的環境問題及其對個人、學校與社區的影響。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認識生活周遭的環境問題形成的原因，並探究可能的改善方法。【家政教育】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認識飲食對個人健康與生長發育的影響。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察覺自己的飲食習慣與喜好。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選用有益自己身體健康的食物。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瞭解均衡的飲食並應用於生活中。【人權教育】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舉例說明生活中違反人權的事件，並討論發生的原因。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認識休閒權與日常生活的關係。【生涯發展教育】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培養自己的興趣、能力。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培養良好的人際互動能力。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瞭解工作對個人的意義及社會的重要性。</w:t>
            </w:r>
          </w:p>
        </w:tc>
      </w:tr>
      <w:tr w:rsidR="00FE2205" w:rsidRPr="00FE2205" w:rsidTr="00FE2205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FE2205" w:rsidRPr="00FE2205" w:rsidTr="008F700A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7-1-5</w:t>
            </w:r>
            <w:r>
              <w:rPr>
                <w:rFonts w:hint="eastAsia"/>
                <w:color w:val="000000"/>
              </w:rPr>
              <w:t>體認人類是自然環境中的一部分，並主動關心環境，以維護、促進人類的健康。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壹、休閒生活趣一.大自然怎麼了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2-2-4</w:t>
            </w:r>
          </w:p>
        </w:tc>
      </w:tr>
      <w:tr w:rsidR="00FE2205" w:rsidRPr="00FE2205" w:rsidTr="008F700A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壹、休閒生活趣二.有趣的單槓遊戲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AZ:愛滋病、結核病防治教育(1)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  <w:r>
              <w:rPr>
                <w:rFonts w:hint="eastAsia"/>
                <w:color w:val="000000"/>
              </w:rPr>
              <w:t>5-1-5</w:t>
            </w:r>
            <w:r>
              <w:rPr>
                <w:rFonts w:hint="eastAsia"/>
                <w:color w:val="000000"/>
              </w:rPr>
              <w:t>說明並演練預防及處理運動傷害的方法。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壹、休閒生活趣三.強棒出擊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AJ:防災教育(1)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FE2205" w:rsidRPr="00FE2205" w:rsidTr="008F700A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壹、休閒生活趣三.強棒出擊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AZ:愛滋病、結核病防治教育(1)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說明並演練促進個人及他人生活安全的方法。</w:t>
            </w:r>
            <w:r>
              <w:rPr>
                <w:rFonts w:hint="eastAsia"/>
                <w:color w:val="000000"/>
              </w:rPr>
              <w:t>5-1-5</w:t>
            </w:r>
            <w:r>
              <w:rPr>
                <w:rFonts w:hint="eastAsia"/>
                <w:color w:val="000000"/>
              </w:rPr>
              <w:t>說明並演練預防及處理運動傷害的方法。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壹、休閒生活趣四.戲水安全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能分辨日常生活情境的安全性。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說明並演練促進個人及他人生活安全的方法。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壹、休閒生活趣四.戲水安全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貳、舞動生命五.舞動彩巾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貳、舞動生命六.投擲高手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2F1E6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知道並描述對於出生、成長、老化及死亡的概念與感覺。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貳、舞動生命七.生命的旅程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知道並描述對於出生、成長、老化及死亡的概念與感覺。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貳、舞動生命七.生命的旅程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參、運動好手八.快樂學武術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參、運動好手九.你來我往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參、運動好手十.翻滾的遊戲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參、運動好手十.翻滾的遊戲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肆、生活樂趣多十一.樂活排球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3-1-1</w:t>
            </w:r>
            <w:r>
              <w:rPr>
                <w:rFonts w:hint="eastAsia"/>
                <w:color w:val="000000"/>
              </w:rPr>
              <w:t>表現簡單的全身性身體活</w:t>
            </w:r>
            <w:r>
              <w:rPr>
                <w:rFonts w:hint="eastAsia"/>
                <w:color w:val="000000"/>
              </w:rPr>
              <w:lastRenderedPageBreak/>
              <w:t>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肆、生活樂趣多十</w:t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一.樂活排球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展示能增進人際關係、團隊表現及社區意識的行為。</w:t>
            </w:r>
            <w:r>
              <w:rPr>
                <w:rFonts w:hint="eastAsia"/>
                <w:color w:val="000000"/>
              </w:rPr>
              <w:t>6-1-5</w:t>
            </w:r>
            <w:r>
              <w:rPr>
                <w:rFonts w:hint="eastAsia"/>
                <w:color w:val="000000"/>
              </w:rPr>
              <w:t>了解並認同團體規範，從中體會並學習快樂的生活態度。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肆、生活樂趣多十二.社區嘉年華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展示能增進人際關係、團隊表現及社區意識的行為。</w:t>
            </w:r>
            <w:r>
              <w:rPr>
                <w:rFonts w:hint="eastAsia"/>
                <w:color w:val="000000"/>
              </w:rPr>
              <w:t>6-1-5</w:t>
            </w:r>
            <w:r>
              <w:rPr>
                <w:rFonts w:hint="eastAsia"/>
                <w:color w:val="000000"/>
              </w:rPr>
              <w:t>了解並認同團體規範，從中體會並學習快樂的生活態度。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肆、生活樂趣多十二.社區嘉年華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了解環境因素如何影響食物的質與量，並探討影響飲食習慣的因素。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肆、生活樂趣多十三.飲食大觀園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</w:p>
        </w:tc>
      </w:tr>
      <w:tr w:rsidR="00FE2205" w:rsidRPr="00FE2205" w:rsidTr="008F700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2-1-2</w:t>
            </w:r>
            <w:r>
              <w:rPr>
                <w:rFonts w:hint="eastAsia"/>
                <w:color w:val="000000"/>
              </w:rPr>
              <w:t>了解環境因素如何影響食物的質與量，並探討影響飲食習</w:t>
            </w:r>
            <w:r>
              <w:rPr>
                <w:rFonts w:hint="eastAsia"/>
                <w:color w:val="000000"/>
              </w:rPr>
              <w:lastRenderedPageBreak/>
              <w:t>慣的因素。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辨識食物的安全性，並選擇健康營養的餐點。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肆、生活樂趣多十三.飲食大觀園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Default="00FE220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lastRenderedPageBreak/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</w:p>
        </w:tc>
      </w:tr>
      <w:tr w:rsidR="00FE2205" w:rsidRPr="00FE2205" w:rsidTr="00FE2205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E2205" w:rsidRPr="00FE2205" w:rsidTr="00FE2205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E2205" w:rsidRPr="00FE2205" w:rsidTr="00FE2205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E2205" w:rsidRPr="00FE2205" w:rsidTr="00FE2205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E220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E220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E2205" w:rsidRPr="00FE2205" w:rsidTr="00FE220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E2205" w:rsidRPr="00FE2205" w:rsidTr="00FE2205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FE2205" w:rsidRPr="00FE2205" w:rsidTr="00FE2205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FE2205" w:rsidRPr="00FE2205" w:rsidTr="00FE220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E2205" w:rsidRPr="00FE2205" w:rsidTr="00FE220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2205" w:rsidRPr="00FE2205" w:rsidRDefault="00FE2205" w:rsidP="00FE2205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22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FE2205" w:rsidRDefault="00230CF9"/>
    <w:sectPr w:rsidR="00230CF9" w:rsidRPr="00FE2205" w:rsidSect="00FE22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05" w:rsidRDefault="00FE2205" w:rsidP="00FE2205">
      <w:pPr>
        <w:spacing w:line="240" w:lineRule="auto"/>
      </w:pPr>
      <w:r>
        <w:separator/>
      </w:r>
    </w:p>
  </w:endnote>
  <w:endnote w:type="continuationSeparator" w:id="0">
    <w:p w:rsidR="00FE2205" w:rsidRDefault="00FE2205" w:rsidP="00FE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05" w:rsidRDefault="00FE2205" w:rsidP="00FE2205">
      <w:pPr>
        <w:spacing w:line="240" w:lineRule="auto"/>
      </w:pPr>
      <w:r>
        <w:separator/>
      </w:r>
    </w:p>
  </w:footnote>
  <w:footnote w:type="continuationSeparator" w:id="0">
    <w:p w:rsidR="00FE2205" w:rsidRDefault="00FE2205" w:rsidP="00FE2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205"/>
    <w:rsid w:val="00230CF9"/>
    <w:rsid w:val="002F1E65"/>
    <w:rsid w:val="00754798"/>
    <w:rsid w:val="00CA2841"/>
    <w:rsid w:val="00F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22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22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3</cp:revision>
  <dcterms:created xsi:type="dcterms:W3CDTF">2016-06-21T15:40:00Z</dcterms:created>
  <dcterms:modified xsi:type="dcterms:W3CDTF">2016-06-22T06:31:00Z</dcterms:modified>
</cp:coreProperties>
</file>