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367C06" w:rsidRPr="00367C06" w:rsidTr="00367C0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367C06" w:rsidRPr="00367C06" w:rsidTr="00367C0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三年級上學期藝術與人文領域_課程計畫</w:t>
            </w:r>
          </w:p>
        </w:tc>
      </w:tr>
      <w:tr w:rsidR="00367C06" w:rsidRPr="00367C06" w:rsidTr="00367C0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367C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367C06" w:rsidRPr="00367C06" w:rsidTr="00367C0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367C06" w:rsidRPr="00367C06" w:rsidTr="00367C06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視覺藝術：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1.藉由線條遊戲複習線條的種類，並從生活中發現線條的運用。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2.發現生活中的色彩，並運用色彩來創作。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3.了解童玩的發聲方法與製作會發出聲音的童玩。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4.以黏土捏塑的方式創作運動員的姿態。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音樂：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1.認識四分音符、兩個八分音符、四四拍、ㄙㄛ音與高音譜號；了解直笛運氣、運舌的方法。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2.認識二四拍、四分休止符；拍念四分音符、兩個八分音符、四分休止符組合的節奏；視唱ㄉㄛ、ㄇㄧ、ㄙㄛ組成的曲調；感受樂曲情境。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3.認識二分音符；ㄒㄧ、ㄌㄚ音認譜與直笛指法；以身體樂器表現不同音色，並探索鈴鼓發聲方式。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4.高音ㄉㄛ認譜、直笛ㄙㄛ音指法；拍念隊呼節奏並創作。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表演藝術：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1.感知形體不同並能信任他人；進行鏡子遊戲、雕像遊戲。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2.培養、訓練觀察力並運用肢體表現。</w:t>
            </w:r>
          </w:p>
          <w:p w:rsidR="00367C06" w:rsidRPr="00B94EEE" w:rsidRDefault="00367C06" w:rsidP="0005731A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t>3.進行摩登原始人活動，以肢體傳遞訊息；運用聲音為故事配上音效。</w:t>
            </w:r>
          </w:p>
          <w:p w:rsidR="00367C06" w:rsidRPr="00B94EEE" w:rsidRDefault="00367C06" w:rsidP="0005731A">
            <w:pPr>
              <w:pStyle w:val="1"/>
              <w:ind w:left="200" w:right="57" w:hangingChars="100" w:hanging="200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B94EEE">
              <w:rPr>
                <w:rFonts w:ascii="新細明體" w:eastAsia="新細明體" w:hAnsi="新細明體" w:hint="eastAsia"/>
                <w:sz w:val="20"/>
              </w:rPr>
              <w:lastRenderedPageBreak/>
              <w:t>4.聲音與動作的整合；培養、訓練觀察力並運用肢體，表現運動員的動作。</w:t>
            </w:r>
          </w:p>
        </w:tc>
      </w:tr>
      <w:tr w:rsidR="00367C06" w:rsidRPr="00367C06" w:rsidTr="00367C06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r w:rsidRPr="00B94EEE">
              <w:rPr>
                <w:rFonts w:hAnsi="新細明體" w:hint="eastAsia"/>
                <w:noProof/>
                <w:sz w:val="20"/>
              </w:rPr>
              <w:t>【人權教育】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4EEE">
                <w:rPr>
                  <w:rFonts w:hAnsi="新細明體"/>
                  <w:noProof/>
                  <w:sz w:val="20"/>
                </w:rPr>
                <w:t>1-2-1</w:t>
              </w:r>
            </w:smartTag>
            <w:r w:rsidRPr="00B94EEE">
              <w:rPr>
                <w:rFonts w:hAnsi="新細明體"/>
                <w:noProof/>
                <w:sz w:val="20"/>
              </w:rPr>
              <w:t xml:space="preserve"> </w:t>
            </w:r>
            <w:r w:rsidRPr="00B94EEE">
              <w:rPr>
                <w:rFonts w:hAnsi="新細明體" w:hint="eastAsia"/>
                <w:noProof/>
                <w:sz w:val="20"/>
              </w:rPr>
              <w:t>欣賞、包容個別差異並尊重自己與他人的權利。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r w:rsidRPr="00B94EEE">
              <w:rPr>
                <w:rFonts w:hAnsi="新細明體" w:hint="eastAsia"/>
                <w:noProof/>
                <w:sz w:val="20"/>
              </w:rPr>
              <w:t>【性別平等教育】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94EEE">
                <w:rPr>
                  <w:rFonts w:hAnsi="新細明體"/>
                  <w:noProof/>
                  <w:sz w:val="20"/>
                </w:rPr>
                <w:t>2-2-5</w:t>
              </w:r>
            </w:smartTag>
            <w:r w:rsidRPr="00B94EEE">
              <w:rPr>
                <w:rFonts w:hAnsi="新細明體"/>
                <w:noProof/>
                <w:sz w:val="20"/>
              </w:rPr>
              <w:t xml:space="preserve"> </w:t>
            </w:r>
            <w:r w:rsidRPr="00B94EEE">
              <w:rPr>
                <w:rFonts w:hAnsi="新細明體" w:hint="eastAsia"/>
                <w:noProof/>
                <w:sz w:val="20"/>
              </w:rPr>
              <w:t>學習溝通協調的能力，促進兩性和諧的互動。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4EEE">
                <w:rPr>
                  <w:rFonts w:hAnsi="新細明體"/>
                  <w:noProof/>
                  <w:sz w:val="20"/>
                </w:rPr>
                <w:t>3-2-1</w:t>
              </w:r>
            </w:smartTag>
            <w:r w:rsidRPr="00B94EEE">
              <w:rPr>
                <w:rFonts w:hAnsi="新細明體"/>
                <w:noProof/>
                <w:sz w:val="20"/>
              </w:rPr>
              <w:t xml:space="preserve"> </w:t>
            </w:r>
            <w:r w:rsidRPr="00B94EEE">
              <w:rPr>
                <w:rFonts w:hAnsi="新細明體" w:hint="eastAsia"/>
                <w:noProof/>
                <w:sz w:val="20"/>
              </w:rPr>
              <w:t>學習尊重兩性的行為。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r w:rsidRPr="00B94EEE">
              <w:rPr>
                <w:rFonts w:hAnsi="新細明體" w:hint="eastAsia"/>
                <w:noProof/>
                <w:sz w:val="20"/>
              </w:rPr>
              <w:t>【環境教育】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B94EEE">
                <w:rPr>
                  <w:rFonts w:hAnsi="新細明體"/>
                  <w:noProof/>
                  <w:sz w:val="20"/>
                </w:rPr>
                <w:t>2-2-1</w:t>
              </w:r>
            </w:smartTag>
            <w:r w:rsidRPr="00B94EEE">
              <w:rPr>
                <w:rFonts w:hAnsi="新細明體"/>
                <w:noProof/>
                <w:sz w:val="20"/>
              </w:rPr>
              <w:t xml:space="preserve"> </w:t>
            </w:r>
            <w:r w:rsidRPr="00B94EEE">
              <w:rPr>
                <w:rFonts w:hAnsi="新細明體" w:hint="eastAsia"/>
                <w:noProof/>
                <w:sz w:val="20"/>
              </w:rPr>
              <w:t>能了解生活周遭的環境問題及其對個人、學校與社區的影響。</w:t>
            </w:r>
            <w:r w:rsidRPr="00B94EEE">
              <w:rPr>
                <w:rFonts w:hAnsi="新細明體"/>
                <w:noProof/>
                <w:sz w:val="20"/>
              </w:rPr>
              <w:t xml:space="preserve"> </w:t>
            </w:r>
          </w:p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B94EEE">
                <w:rPr>
                  <w:rFonts w:hAnsi="新細明體"/>
                  <w:noProof/>
                  <w:sz w:val="20"/>
                </w:rPr>
                <w:t>2-2-2</w:t>
              </w:r>
            </w:smartTag>
            <w:r w:rsidRPr="00B94EEE">
              <w:rPr>
                <w:rFonts w:hAnsi="新細明體"/>
                <w:noProof/>
                <w:sz w:val="20"/>
              </w:rPr>
              <w:t xml:space="preserve"> </w:t>
            </w:r>
            <w:r w:rsidRPr="00B94EEE">
              <w:rPr>
                <w:rFonts w:hAnsi="新細明體" w:hint="eastAsia"/>
                <w:noProof/>
                <w:sz w:val="20"/>
              </w:rPr>
              <w:t>能持續觀察與記錄社區的環境問題並探究其原因。</w:t>
            </w:r>
          </w:p>
        </w:tc>
      </w:tr>
      <w:tr w:rsidR="00367C06" w:rsidRPr="00367C06" w:rsidTr="00367C06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1-2-5 嘗試與同學分工、規劃、合作，從事藝術創作活動。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一、一起玩遊戲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1.同學同樂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1-2-5 嘗試與同學分工、規劃、合作，從事藝術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創作活動。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一、一起玩遊戲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1.同學同樂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hAnsi="新細明體" w:hint="eastAsia"/>
                <w:noProof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2-2-6 欣賞並分辨自然物、人造物的特質與藝術品之美。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一、一起玩遊戲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2.和直笛玩遊戲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Cs w:val="16"/>
              </w:rPr>
            </w:pPr>
            <w:r w:rsidRPr="00B94EEE">
              <w:rPr>
                <w:rFonts w:hAnsi="新細明體"/>
                <w:noProof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一、一起玩遊戲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3.線條大搜索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一、一起玩遊戲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4.線條遊戲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5.歡喜在一起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二、今天心情好不好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1.不一樣的心情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2-2-5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hAnsi="新細明體" w:hint="eastAsia"/>
                <w:noProof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二、今天心情好不好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1.不一樣的心情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6.同儕互評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Cs w:val="16"/>
              </w:rPr>
            </w:pPr>
          </w:p>
        </w:tc>
      </w:tr>
      <w:tr w:rsidR="00367C06" w:rsidRPr="00367C06" w:rsidTr="00367C06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hAnsi="新細明體" w:hint="eastAsia"/>
                <w:noProof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二、今天心情好不好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2.發現色彩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3.心情故事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hAnsi="新細明體" w:hint="eastAsia"/>
                <w:noProof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【環境教育】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2-2-1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hAnsi="新細明體" w:hint="eastAsia"/>
                <w:noProof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2-2-2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二、今天心情好不好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3.心情故事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pStyle w:val="5"/>
              <w:snapToGrid w:val="0"/>
              <w:ind w:left="57" w:firstLine="0"/>
              <w:rPr>
                <w:rFonts w:ascii="新細明體" w:hAnsi="新細明體" w:hint="eastAsia"/>
                <w:noProof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pStyle w:val="5"/>
              <w:snapToGrid w:val="0"/>
              <w:ind w:left="57" w:firstLine="0"/>
              <w:rPr>
                <w:rFonts w:ascii="新細明體" w:hAnsi="新細明體" w:hint="eastAsia"/>
                <w:noProof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 w:hint="eastAsia"/>
                  <w:noProof/>
                  <w:szCs w:val="16"/>
                </w:rPr>
                <w:t>2-2-5</w:t>
              </w:r>
            </w:smartTag>
            <w:r w:rsidRPr="00B94EEE">
              <w:rPr>
                <w:rFonts w:ascii="新細明體" w:hAnsi="新細明體" w:hint="eastAsia"/>
                <w:noProof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3-2-1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二、今天心情好不好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4.保持好心情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三、用心聽一聽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1.聲音的探索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三、用心聽一聽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1.聲音的探索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三、用心聽一聽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2.聽，童玩在響！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三、用心聽一聽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2.聽，童玩在響！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三、用心聽一聽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3.聲音裡的故事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1.歡呼的場面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lastRenderedPageBreak/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1-2-1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1-2-5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嘗試與同學分工、規劃、合作，從事藝術創作活動。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2-2-7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1.歡呼的場面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1-2-4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2.我是運動員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3-2-1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</w:tc>
      </w:tr>
      <w:tr w:rsidR="00367C06" w:rsidRPr="00367C06" w:rsidTr="00367C06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2.我是運動員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3-2-1</w:t>
            </w:r>
          </w:p>
        </w:tc>
      </w:tr>
      <w:tr w:rsidR="00367C06" w:rsidRPr="00367C06" w:rsidTr="00367C06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94EEE">
                <w:rPr>
                  <w:rFonts w:ascii="新細明體" w:hAnsi="新細明體" w:hint="eastAsia"/>
                  <w:noProof/>
                  <w:sz w:val="16"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br/>
              <w:t>2-2-7 相互欣賞同儕間視覺、聽覺、動覺的藝術作品，並能描述個人感受及對他人創作的見解。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2.我是運動員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3.頒獎典禮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3-2-1</w:t>
            </w:r>
          </w:p>
        </w:tc>
      </w:tr>
      <w:tr w:rsidR="00367C06" w:rsidRPr="00367C06" w:rsidTr="00367C06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367C06" w:rsidRDefault="00367C06" w:rsidP="0005731A">
            <w:pPr>
              <w:pStyle w:val="a9"/>
              <w:ind w:firstLine="0"/>
              <w:rPr>
                <w:rFonts w:ascii="新細明體"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 w:hint="eastAsia"/>
                  <w:noProof/>
                  <w:szCs w:val="16"/>
                </w:rPr>
                <w:t>2-2-6</w:t>
              </w:r>
            </w:smartTag>
            <w:r w:rsidRPr="00B94EEE">
              <w:rPr>
                <w:rFonts w:ascii="新細明體" w:hAnsi="新細明體" w:hint="eastAsia"/>
                <w:noProof/>
                <w:szCs w:val="16"/>
              </w:rPr>
              <w:t xml:space="preserve"> 欣賞並分辨自然物、人造物的特質與藝術品之美。</w:t>
            </w:r>
            <w:r w:rsidRPr="00B94EEE">
              <w:rPr>
                <w:rFonts w:ascii="新細明體" w:hAnsi="新細明體" w:hint="eastAsia"/>
                <w:noProof/>
                <w:szCs w:val="16"/>
              </w:rPr>
              <w:br/>
              <w:t>2-2-7 相互欣賞同儕間視覺、聽覺、動覺的藝術作品，並能描述個人感受及對他人創作的見解。</w:t>
            </w:r>
          </w:p>
          <w:p w:rsidR="00367C06" w:rsidRPr="008143E3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8143E3">
              <w:rPr>
                <w:rFonts w:ascii="新細明體" w:hAnsi="Courier New" w:hint="eastAsia"/>
                <w:sz w:val="16"/>
                <w:szCs w:val="16"/>
              </w:rPr>
              <w:t>【總複習】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四、運動會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2.我是運動員</w:t>
            </w: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3.頒獎典禮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3.實踐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4.報告</w:t>
            </w:r>
          </w:p>
          <w:p w:rsidR="00367C06" w:rsidRPr="00B94EEE" w:rsidRDefault="00367C06" w:rsidP="0005731A">
            <w:pPr>
              <w:snapToGrid w:val="0"/>
              <w:ind w:left="57" w:right="57"/>
              <w:jc w:val="both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5.學生自評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94EEE">
                <w:rPr>
                  <w:rFonts w:ascii="新細明體" w:hAnsi="新細明體"/>
                  <w:noProof/>
                  <w:sz w:val="16"/>
                  <w:szCs w:val="16"/>
                </w:rPr>
                <w:t>1-2-1</w:t>
              </w:r>
            </w:smartTag>
            <w:r w:rsidRPr="00B94EEE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 w:hint="eastAsia"/>
                <w:noProof/>
                <w:sz w:val="16"/>
                <w:szCs w:val="16"/>
              </w:rPr>
              <w:t>【性別平等教育】</w:t>
            </w:r>
          </w:p>
          <w:p w:rsidR="00367C06" w:rsidRPr="00B94EEE" w:rsidRDefault="00367C06" w:rsidP="0005731A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B94EEE">
              <w:rPr>
                <w:rFonts w:ascii="新細明體" w:hAnsi="新細明體"/>
                <w:noProof/>
                <w:sz w:val="16"/>
                <w:szCs w:val="16"/>
              </w:rPr>
              <w:t>3-2-1</w:t>
            </w:r>
          </w:p>
        </w:tc>
      </w:tr>
      <w:tr w:rsidR="00367C06" w:rsidRPr="00367C06" w:rsidTr="00367C0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67C06" w:rsidRPr="00367C06" w:rsidTr="00367C0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67C06" w:rsidRPr="00367C06" w:rsidTr="00367C0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67C0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67C0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67C06" w:rsidRPr="00367C06" w:rsidTr="00367C0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67C06" w:rsidRPr="00367C06" w:rsidTr="00367C0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367C06" w:rsidRPr="00367C06" w:rsidTr="00367C0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367C06" w:rsidRPr="00367C06" w:rsidTr="00367C0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67C06" w:rsidRPr="00367C06" w:rsidTr="00367C0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7C06" w:rsidRPr="00367C06" w:rsidRDefault="00367C06" w:rsidP="00367C0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7C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367C06" w:rsidRDefault="00230CF9"/>
    <w:sectPr w:rsidR="00230CF9" w:rsidRPr="00367C06" w:rsidSect="00367C0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6" w:rsidRDefault="00367C06" w:rsidP="00367C06">
      <w:pPr>
        <w:spacing w:line="240" w:lineRule="auto"/>
      </w:pPr>
      <w:r>
        <w:separator/>
      </w:r>
    </w:p>
  </w:endnote>
  <w:endnote w:type="continuationSeparator" w:id="0">
    <w:p w:rsidR="00367C06" w:rsidRDefault="00367C06" w:rsidP="00367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6" w:rsidRDefault="00367C06" w:rsidP="00367C06">
      <w:pPr>
        <w:spacing w:line="240" w:lineRule="auto"/>
      </w:pPr>
      <w:r>
        <w:separator/>
      </w:r>
    </w:p>
  </w:footnote>
  <w:footnote w:type="continuationSeparator" w:id="0">
    <w:p w:rsidR="00367C06" w:rsidRDefault="00367C06" w:rsidP="00367C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C06"/>
    <w:rsid w:val="00230CF9"/>
    <w:rsid w:val="00367C06"/>
    <w:rsid w:val="0084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7C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7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7C06"/>
    <w:rPr>
      <w:sz w:val="20"/>
      <w:szCs w:val="20"/>
    </w:rPr>
  </w:style>
  <w:style w:type="paragraph" w:customStyle="1" w:styleId="1">
    <w:name w:val="1.標題文字"/>
    <w:basedOn w:val="a"/>
    <w:rsid w:val="00367C06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3">
    <w:name w:val="3.【對應能力指標】內文字"/>
    <w:basedOn w:val="a5"/>
    <w:next w:val="1"/>
    <w:rsid w:val="00367C06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</w:rPr>
  </w:style>
  <w:style w:type="paragraph" w:styleId="a7">
    <w:name w:val="Plain Text"/>
    <w:basedOn w:val="a"/>
    <w:link w:val="a8"/>
    <w:uiPriority w:val="99"/>
    <w:semiHidden/>
    <w:unhideWhenUsed/>
    <w:rsid w:val="00367C06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67C06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67C0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9">
    <w:name w:val="Body Text Indent"/>
    <w:basedOn w:val="a"/>
    <w:link w:val="aa"/>
    <w:rsid w:val="00367C06"/>
    <w:pPr>
      <w:spacing w:line="240" w:lineRule="auto"/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a">
    <w:name w:val="本文縮排 字元"/>
    <w:basedOn w:val="a0"/>
    <w:link w:val="a9"/>
    <w:rsid w:val="00367C06"/>
    <w:rPr>
      <w:rFonts w:ascii="Times New Roman" w:eastAsia="新細明體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2016-06-21T16:07:00Z</dcterms:created>
  <dcterms:modified xsi:type="dcterms:W3CDTF">2016-06-21T16:09:00Z</dcterms:modified>
</cp:coreProperties>
</file>